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CA0B" w14:textId="77777777" w:rsidR="0047025A" w:rsidRPr="00D06BD0" w:rsidRDefault="00AE5FCE" w:rsidP="0047025A">
      <w:pPr>
        <w:jc w:val="center"/>
        <w:rPr>
          <w:b/>
        </w:rPr>
      </w:pPr>
      <w:r w:rsidRPr="00D06BD0">
        <w:rPr>
          <w:b/>
        </w:rPr>
        <w:t>FORMULARZ KONSULTACYJNY</w:t>
      </w:r>
    </w:p>
    <w:p w14:paraId="2F31FFF5" w14:textId="00C82A17" w:rsidR="0050017D" w:rsidRPr="00D06BD0" w:rsidRDefault="003B5161" w:rsidP="0050017D">
      <w:pPr>
        <w:jc w:val="center"/>
        <w:rPr>
          <w:b/>
        </w:rPr>
      </w:pPr>
      <w:r w:rsidRPr="00D06BD0">
        <w:rPr>
          <w:b/>
        </w:rPr>
        <w:t xml:space="preserve">projektu </w:t>
      </w:r>
      <w:r w:rsidR="00402E7B" w:rsidRPr="00D06BD0">
        <w:rPr>
          <w:b/>
        </w:rPr>
        <w:t>Strategii</w:t>
      </w:r>
      <w:r w:rsidR="001373E4" w:rsidRPr="00D06BD0">
        <w:rPr>
          <w:b/>
        </w:rPr>
        <w:t xml:space="preserve"> Rozwoju </w:t>
      </w:r>
      <w:r w:rsidR="0047647A" w:rsidRPr="00D06BD0">
        <w:rPr>
          <w:b/>
        </w:rPr>
        <w:t xml:space="preserve">Gminy </w:t>
      </w:r>
      <w:r w:rsidR="00F150F9" w:rsidRPr="00D06BD0">
        <w:rPr>
          <w:b/>
        </w:rPr>
        <w:t xml:space="preserve">Grodzisk Mazowiecki na lata 2025-2034 </w:t>
      </w:r>
    </w:p>
    <w:p w14:paraId="2C352C80" w14:textId="77777777" w:rsidR="00EE5E33" w:rsidRPr="00D06BD0" w:rsidRDefault="00EE5E33" w:rsidP="0047025A"/>
    <w:p w14:paraId="0EF903D1" w14:textId="77777777" w:rsidR="00EE5E33" w:rsidRPr="00D06BD0" w:rsidRDefault="00EE5E33" w:rsidP="0047025A"/>
    <w:p w14:paraId="02143030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1. Informacje o zgłaszającym:</w:t>
      </w:r>
    </w:p>
    <w:p w14:paraId="5B894AF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imię i nazwisko/</w:t>
      </w:r>
    </w:p>
    <w:p w14:paraId="3D0D17E2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nazwa organizacji         ……………………………………</w:t>
      </w:r>
      <w:r w:rsidR="009038C7" w:rsidRPr="00156D8A">
        <w:rPr>
          <w:sz w:val="22"/>
          <w:szCs w:val="22"/>
        </w:rPr>
        <w:t>……………………………………………..</w:t>
      </w:r>
    </w:p>
    <w:p w14:paraId="6E4AD554" w14:textId="77777777" w:rsidR="0047025A" w:rsidRPr="00156D8A" w:rsidRDefault="0047025A" w:rsidP="0047025A">
      <w:pPr>
        <w:rPr>
          <w:sz w:val="22"/>
          <w:szCs w:val="22"/>
        </w:rPr>
      </w:pPr>
    </w:p>
    <w:p w14:paraId="47E6E4D6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e-mail i telefon</w:t>
      </w:r>
    </w:p>
    <w:p w14:paraId="7FE5C02D" w14:textId="77777777" w:rsidR="0047025A" w:rsidRPr="00156D8A" w:rsidRDefault="0047025A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kontaktowy                   ...............................................................................................................................</w:t>
      </w:r>
    </w:p>
    <w:p w14:paraId="2C0A87C5" w14:textId="77777777" w:rsidR="0047025A" w:rsidRPr="00156D8A" w:rsidRDefault="0047025A" w:rsidP="0047025A">
      <w:pPr>
        <w:rPr>
          <w:sz w:val="22"/>
          <w:szCs w:val="22"/>
        </w:rPr>
      </w:pPr>
    </w:p>
    <w:p w14:paraId="2B074924" w14:textId="30AF7790" w:rsidR="0047025A" w:rsidRPr="00156D8A" w:rsidRDefault="0047025A" w:rsidP="00D06BD0">
      <w:pPr>
        <w:jc w:val="both"/>
        <w:rPr>
          <w:sz w:val="22"/>
          <w:szCs w:val="22"/>
        </w:rPr>
      </w:pPr>
      <w:r w:rsidRPr="00156D8A">
        <w:rPr>
          <w:sz w:val="22"/>
          <w:szCs w:val="22"/>
        </w:rPr>
        <w:t xml:space="preserve">2. Zgłaszane uwagi do projektu </w:t>
      </w:r>
      <w:r w:rsidR="001373E4" w:rsidRPr="00156D8A">
        <w:rPr>
          <w:sz w:val="22"/>
          <w:szCs w:val="22"/>
        </w:rPr>
        <w:t xml:space="preserve">Strategia Rozwoju </w:t>
      </w:r>
      <w:r w:rsidR="0047647A" w:rsidRPr="00156D8A">
        <w:rPr>
          <w:sz w:val="22"/>
          <w:szCs w:val="22"/>
        </w:rPr>
        <w:t xml:space="preserve">Gminy </w:t>
      </w:r>
      <w:r w:rsidR="00F150F9" w:rsidRPr="00156D8A">
        <w:rPr>
          <w:bCs/>
          <w:sz w:val="22"/>
          <w:szCs w:val="22"/>
        </w:rPr>
        <w:t>Grodzisk Mazowiecki na lata  2025-2034</w:t>
      </w:r>
    </w:p>
    <w:p w14:paraId="4C1AD26C" w14:textId="77777777" w:rsidR="003B5161" w:rsidRPr="00156D8A" w:rsidRDefault="003B5161" w:rsidP="0050017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65"/>
        <w:gridCol w:w="2649"/>
        <w:gridCol w:w="2278"/>
      </w:tblGrid>
      <w:tr w:rsidR="0047025A" w:rsidRPr="00156D8A" w14:paraId="5837D5D2" w14:textId="77777777" w:rsidTr="00494A88">
        <w:tc>
          <w:tcPr>
            <w:tcW w:w="675" w:type="dxa"/>
            <w:shd w:val="clear" w:color="auto" w:fill="auto"/>
          </w:tcPr>
          <w:p w14:paraId="518DA2DF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1AE391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Część do którego odnosi się uwaga</w:t>
            </w:r>
          </w:p>
          <w:p w14:paraId="53D0759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 xml:space="preserve"> (nr strony, część, obszar)</w:t>
            </w:r>
          </w:p>
        </w:tc>
        <w:tc>
          <w:tcPr>
            <w:tcW w:w="2690" w:type="dxa"/>
            <w:shd w:val="clear" w:color="auto" w:fill="auto"/>
          </w:tcPr>
          <w:p w14:paraId="7F3C7DC4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Treść uwagi</w:t>
            </w:r>
          </w:p>
          <w:p w14:paraId="4EB1CCD3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(propozycja zmian)</w:t>
            </w:r>
          </w:p>
        </w:tc>
        <w:tc>
          <w:tcPr>
            <w:tcW w:w="2303" w:type="dxa"/>
            <w:shd w:val="clear" w:color="auto" w:fill="auto"/>
          </w:tcPr>
          <w:p w14:paraId="160BA7FA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Uzasadnienie uwagi</w:t>
            </w:r>
          </w:p>
        </w:tc>
      </w:tr>
      <w:tr w:rsidR="0047025A" w:rsidRPr="00156D8A" w14:paraId="11B7292E" w14:textId="77777777" w:rsidTr="00494A88">
        <w:tc>
          <w:tcPr>
            <w:tcW w:w="675" w:type="dxa"/>
            <w:shd w:val="clear" w:color="auto" w:fill="auto"/>
          </w:tcPr>
          <w:p w14:paraId="7112B560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5C506C7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  <w:r w:rsidRPr="00156D8A">
              <w:rPr>
                <w:sz w:val="22"/>
                <w:szCs w:val="22"/>
              </w:rPr>
              <w:t xml:space="preserve">    </w:t>
            </w:r>
          </w:p>
          <w:p w14:paraId="22A1F782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AA0E967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A26F094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2E847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112B4E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609EA1B9" w14:textId="77777777" w:rsidTr="00494A88">
        <w:tc>
          <w:tcPr>
            <w:tcW w:w="675" w:type="dxa"/>
            <w:shd w:val="clear" w:color="auto" w:fill="auto"/>
          </w:tcPr>
          <w:p w14:paraId="3AB37505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19D1A36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5303317A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C8E0770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FC01FA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788B9DA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F2B7119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  <w:tr w:rsidR="0047025A" w:rsidRPr="00156D8A" w14:paraId="7C89F92A" w14:textId="77777777" w:rsidTr="00494A88">
        <w:tc>
          <w:tcPr>
            <w:tcW w:w="675" w:type="dxa"/>
            <w:shd w:val="clear" w:color="auto" w:fill="auto"/>
          </w:tcPr>
          <w:p w14:paraId="40AF27A6" w14:textId="77777777" w:rsidR="0047025A" w:rsidRPr="00156D8A" w:rsidRDefault="0047025A" w:rsidP="00494A88">
            <w:pPr>
              <w:jc w:val="center"/>
              <w:rPr>
                <w:b/>
                <w:sz w:val="22"/>
                <w:szCs w:val="22"/>
              </w:rPr>
            </w:pPr>
            <w:r w:rsidRPr="00156D8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1A90E54C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43B94DD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36EC9BB5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  <w:p w14:paraId="2E1E3DBB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dxa"/>
            <w:shd w:val="clear" w:color="auto" w:fill="auto"/>
          </w:tcPr>
          <w:p w14:paraId="5932F3A4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B9CA13" w14:textId="77777777" w:rsidR="0047025A" w:rsidRPr="00156D8A" w:rsidRDefault="0047025A" w:rsidP="00494A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18E471" w14:textId="5BD7BFE2" w:rsidR="0047025A" w:rsidRPr="00156D8A" w:rsidRDefault="0047025A" w:rsidP="0047025A">
      <w:pPr>
        <w:rPr>
          <w:sz w:val="22"/>
          <w:szCs w:val="22"/>
        </w:rPr>
      </w:pPr>
    </w:p>
    <w:p w14:paraId="6800886F" w14:textId="77777777" w:rsidR="0047025A" w:rsidRPr="00156D8A" w:rsidRDefault="0047025A" w:rsidP="0047025A">
      <w:pPr>
        <w:jc w:val="right"/>
        <w:rPr>
          <w:sz w:val="22"/>
          <w:szCs w:val="22"/>
        </w:rPr>
      </w:pPr>
      <w:r w:rsidRPr="00156D8A">
        <w:rPr>
          <w:sz w:val="22"/>
          <w:szCs w:val="22"/>
        </w:rPr>
        <w:t xml:space="preserve"> </w:t>
      </w:r>
    </w:p>
    <w:p w14:paraId="777EEBCE" w14:textId="44106A3E" w:rsidR="0047025A" w:rsidRPr="00156D8A" w:rsidRDefault="00F82867" w:rsidP="0047025A">
      <w:pPr>
        <w:rPr>
          <w:sz w:val="22"/>
          <w:szCs w:val="22"/>
        </w:rPr>
      </w:pPr>
      <w:r w:rsidRPr="00156D8A">
        <w:rPr>
          <w:sz w:val="22"/>
          <w:szCs w:val="22"/>
        </w:rPr>
        <w:t>Wypełniony f</w:t>
      </w:r>
      <w:r w:rsidR="0047025A" w:rsidRPr="00156D8A">
        <w:rPr>
          <w:sz w:val="22"/>
          <w:szCs w:val="22"/>
        </w:rPr>
        <w:t xml:space="preserve">ormularz należy przesłać: </w:t>
      </w:r>
    </w:p>
    <w:p w14:paraId="53395C5E" w14:textId="529B0512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>pocztą elektroniczną pod adres konsultacje@grodzisk.pl.</w:t>
      </w:r>
    </w:p>
    <w:p w14:paraId="5A99614E" w14:textId="4BC277F0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>pocztą tradycyjną</w:t>
      </w:r>
      <w:r w:rsidRPr="00FE2A0C">
        <w:rPr>
          <w:sz w:val="22"/>
          <w:szCs w:val="22"/>
        </w:rPr>
        <w:t xml:space="preserve"> na adres: Urząd Gminy Grodzisk Mazowiecki ul. T. Kościuszki 12a, 05-825 Grodzisk Mazowiecki, z dopiskiem „Strategia Rozwoju Gminy Grodzisk Mazowiecki na lata  2025-2034– konsultacje społeczne”,</w:t>
      </w:r>
    </w:p>
    <w:p w14:paraId="4936E166" w14:textId="77777777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>osobiście w biurze podawczym Urzędu Miejskiego w Grodzisku Mazowieckim, ul. T. Kościuszki 12a, 05-825 Grodzisk Mazowiecki,</w:t>
      </w:r>
    </w:p>
    <w:p w14:paraId="5971EDC1" w14:textId="77777777" w:rsidR="00FE2A0C" w:rsidRPr="00FE2A0C" w:rsidRDefault="00FE2A0C" w:rsidP="00FE2A0C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FE2A0C">
        <w:rPr>
          <w:sz w:val="22"/>
          <w:szCs w:val="22"/>
        </w:rPr>
        <w:t xml:space="preserve">podczas otwartych spotkań z mieszkańcami w dniu 9 stycznia 2025 r. w godz. 15:00-20:00 w </w:t>
      </w:r>
      <w:proofErr w:type="spellStart"/>
      <w:r w:rsidRPr="00FE2A0C">
        <w:rPr>
          <w:sz w:val="22"/>
          <w:szCs w:val="22"/>
        </w:rPr>
        <w:t>Mediatece</w:t>
      </w:r>
      <w:proofErr w:type="spellEnd"/>
      <w:r w:rsidRPr="00FE2A0C">
        <w:rPr>
          <w:sz w:val="22"/>
          <w:szCs w:val="22"/>
        </w:rPr>
        <w:t xml:space="preserve"> przy ul. 3 Maja 57.</w:t>
      </w:r>
    </w:p>
    <w:p w14:paraId="691AA749" w14:textId="77777777" w:rsidR="00C37EBE" w:rsidRDefault="00C37EBE" w:rsidP="00EE5E33">
      <w:pPr>
        <w:rPr>
          <w:rFonts w:ascii="Calibri" w:hAnsi="Calibri" w:cs="Calibri"/>
        </w:rPr>
      </w:pPr>
    </w:p>
    <w:p w14:paraId="3E907C54" w14:textId="77777777" w:rsidR="00C37EBE" w:rsidRDefault="00C37EBE" w:rsidP="00EE5E33">
      <w:pPr>
        <w:rPr>
          <w:rFonts w:ascii="Calibri" w:hAnsi="Calibri" w:cs="Calibri"/>
        </w:rPr>
      </w:pPr>
    </w:p>
    <w:p w14:paraId="61115BDD" w14:textId="77777777" w:rsidR="00D06BD0" w:rsidRDefault="00D06BD0" w:rsidP="00EE5E33">
      <w:pPr>
        <w:rPr>
          <w:rFonts w:ascii="Calibri" w:hAnsi="Calibri" w:cs="Calibri"/>
        </w:rPr>
      </w:pPr>
    </w:p>
    <w:p w14:paraId="3952E913" w14:textId="77777777" w:rsidR="00D06BD0" w:rsidRDefault="00D06BD0" w:rsidP="00EE5E33">
      <w:pPr>
        <w:rPr>
          <w:rFonts w:ascii="Calibri" w:hAnsi="Calibri" w:cs="Calibri"/>
        </w:rPr>
      </w:pPr>
    </w:p>
    <w:p w14:paraId="514A7E02" w14:textId="77777777" w:rsidR="00D06BD0" w:rsidRDefault="00D06BD0" w:rsidP="00EE5E33">
      <w:pPr>
        <w:rPr>
          <w:rFonts w:ascii="Calibri" w:hAnsi="Calibri" w:cs="Calibri"/>
        </w:rPr>
      </w:pPr>
    </w:p>
    <w:p w14:paraId="381E7C31" w14:textId="77777777" w:rsidR="00D06BD0" w:rsidRDefault="00D06BD0" w:rsidP="00EE5E33">
      <w:pPr>
        <w:rPr>
          <w:rFonts w:ascii="Calibri" w:hAnsi="Calibri" w:cs="Calibri"/>
        </w:rPr>
      </w:pPr>
    </w:p>
    <w:p w14:paraId="059B957F" w14:textId="77777777" w:rsidR="00D06BD0" w:rsidRDefault="00D06BD0" w:rsidP="00EE5E33">
      <w:pPr>
        <w:rPr>
          <w:rFonts w:ascii="Calibri" w:hAnsi="Calibri" w:cs="Calibri"/>
        </w:rPr>
      </w:pPr>
    </w:p>
    <w:p w14:paraId="1A9C0473" w14:textId="77777777" w:rsidR="00D06BD0" w:rsidRDefault="00D06BD0" w:rsidP="00EE5E33">
      <w:pPr>
        <w:rPr>
          <w:rFonts w:ascii="Calibri" w:hAnsi="Calibri" w:cs="Calibri"/>
        </w:rPr>
      </w:pPr>
    </w:p>
    <w:p w14:paraId="7A55D312" w14:textId="77777777" w:rsidR="00D06BD0" w:rsidRDefault="00D06BD0" w:rsidP="00EE5E33">
      <w:pPr>
        <w:rPr>
          <w:rFonts w:ascii="Calibri" w:hAnsi="Calibri" w:cs="Calibri"/>
        </w:rPr>
      </w:pPr>
    </w:p>
    <w:p w14:paraId="184DC3FC" w14:textId="77777777" w:rsidR="00D06BD0" w:rsidRDefault="00D06BD0" w:rsidP="00EE5E33">
      <w:pPr>
        <w:rPr>
          <w:rFonts w:ascii="Calibri" w:hAnsi="Calibri" w:cs="Calibri"/>
        </w:rPr>
      </w:pPr>
    </w:p>
    <w:p w14:paraId="3E755A88" w14:textId="77777777" w:rsidR="00156D8A" w:rsidRDefault="00156D8A" w:rsidP="00EE5E33">
      <w:pPr>
        <w:rPr>
          <w:rFonts w:ascii="Calibri" w:hAnsi="Calibri" w:cs="Calibri"/>
        </w:rPr>
      </w:pPr>
    </w:p>
    <w:p w14:paraId="39E7AB65" w14:textId="77777777" w:rsidR="00156D8A" w:rsidRDefault="00156D8A" w:rsidP="00EE5E33">
      <w:pPr>
        <w:rPr>
          <w:rFonts w:ascii="Calibri" w:hAnsi="Calibri" w:cs="Calibri"/>
        </w:rPr>
      </w:pPr>
    </w:p>
    <w:p w14:paraId="2E513F2E" w14:textId="77777777" w:rsidR="00156D8A" w:rsidRDefault="00156D8A" w:rsidP="00EE5E33">
      <w:pPr>
        <w:rPr>
          <w:rFonts w:ascii="Calibri" w:hAnsi="Calibri" w:cs="Calibri"/>
        </w:rPr>
      </w:pPr>
    </w:p>
    <w:p w14:paraId="34F887A3" w14:textId="77777777" w:rsidR="00156D8A" w:rsidRDefault="00156D8A" w:rsidP="00EE5E33">
      <w:pPr>
        <w:rPr>
          <w:rFonts w:ascii="Calibri" w:hAnsi="Calibri" w:cs="Calibri"/>
        </w:rPr>
      </w:pPr>
    </w:p>
    <w:p w14:paraId="47DA63D5" w14:textId="77777777" w:rsidR="00156D8A" w:rsidRDefault="00156D8A" w:rsidP="00EE5E33">
      <w:pPr>
        <w:rPr>
          <w:rFonts w:ascii="Calibri" w:hAnsi="Calibri" w:cs="Calibri"/>
        </w:rPr>
      </w:pPr>
    </w:p>
    <w:p w14:paraId="22A9BC12" w14:textId="77777777" w:rsidR="00156D8A" w:rsidRDefault="00156D8A" w:rsidP="00EE5E33">
      <w:pPr>
        <w:rPr>
          <w:rFonts w:ascii="Calibri" w:hAnsi="Calibri" w:cs="Calibri"/>
        </w:rPr>
      </w:pPr>
    </w:p>
    <w:p w14:paraId="041F1206" w14:textId="77777777" w:rsidR="00156D8A" w:rsidRDefault="00156D8A" w:rsidP="00EE5E33">
      <w:pPr>
        <w:rPr>
          <w:rFonts w:ascii="Calibri" w:hAnsi="Calibri" w:cs="Calibri"/>
        </w:rPr>
      </w:pPr>
    </w:p>
    <w:p w14:paraId="0FC1FFB3" w14:textId="77777777" w:rsidR="00D06BD0" w:rsidRPr="00812E92" w:rsidRDefault="00D06BD0" w:rsidP="00D06BD0">
      <w:pPr>
        <w:spacing w:before="210" w:after="210"/>
        <w:jc w:val="center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Klauzula Informacyjna zgodna z Art. 13 </w:t>
      </w:r>
      <w:r w:rsidRPr="00812E92">
        <w:rPr>
          <w:color w:val="000000"/>
          <w:sz w:val="20"/>
          <w:szCs w:val="20"/>
        </w:rPr>
        <w:br/>
        <w:t xml:space="preserve">Rozporządzenia Parlamentu Europejskiego i Rady (UE) 2016/679 z dnia 27 kwietnia 2016 r. </w:t>
      </w:r>
      <w:r w:rsidRPr="00812E92">
        <w:rPr>
          <w:color w:val="000000"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207B3053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1. Administratorem Państwa danych osobowych jest Burmistrz Grodziska Mazowieckiego, </w:t>
      </w:r>
      <w:r w:rsidRPr="00812E92">
        <w:rPr>
          <w:color w:val="000000"/>
          <w:sz w:val="20"/>
          <w:szCs w:val="20"/>
        </w:rPr>
        <w:br/>
        <w:t>ul. T. Kościuszki 12 a, 05-825 Grodzisk Mazowiecki, e-mail: urzad@grodzisk.pl, tel. 22 755 55 34.</w:t>
      </w:r>
    </w:p>
    <w:p w14:paraId="30F99FC5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2. W sprawach dotyczących przetwarzania przez nas Państwa danych osobowych oraz korzystania </w:t>
      </w:r>
      <w:r w:rsidRPr="00812E92">
        <w:rPr>
          <w:color w:val="000000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8" w:history="1">
        <w:r w:rsidRPr="00812E92">
          <w:rPr>
            <w:color w:val="000000"/>
            <w:sz w:val="20"/>
            <w:szCs w:val="20"/>
            <w:u w:val="single"/>
          </w:rPr>
          <w:t>abi@grodzisk.pl</w:t>
        </w:r>
      </w:hyperlink>
      <w:r w:rsidRPr="00812E92">
        <w:rPr>
          <w:color w:val="000000"/>
          <w:sz w:val="20"/>
          <w:szCs w:val="20"/>
        </w:rPr>
        <w:t xml:space="preserve">, tel. 22 755 55 34. </w:t>
      </w:r>
    </w:p>
    <w:p w14:paraId="73730435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3. Dane osobowe będziemy przetwarzać w celu wypełnia obowiązku prawnego (art. 6 ust. 1 lit. c RODO) tj. ro</w:t>
      </w:r>
      <w:r>
        <w:rPr>
          <w:color w:val="000000"/>
          <w:sz w:val="20"/>
          <w:szCs w:val="20"/>
        </w:rPr>
        <w:t>zpatrywania uwag, opinii i propozycji zmian do projektu Plan Adaptacji do zmian klimatu dla gminy Grodzisk Mazowiecki Konsultacje Społeczne 15.10.2024-14.11.2024</w:t>
      </w:r>
      <w:r w:rsidRPr="00812E92">
        <w:rPr>
          <w:color w:val="000000"/>
          <w:sz w:val="20"/>
          <w:szCs w:val="20"/>
        </w:rPr>
        <w:t>. Państwa dane osobowe będą przetwarzane na podstawie</w:t>
      </w:r>
      <w:r>
        <w:rPr>
          <w:color w:val="000000"/>
          <w:sz w:val="20"/>
          <w:szCs w:val="20"/>
        </w:rPr>
        <w:t xml:space="preserve"> </w:t>
      </w:r>
      <w:bookmarkStart w:id="0" w:name="_Hlk131426470"/>
      <w:r>
        <w:rPr>
          <w:color w:val="000000"/>
          <w:sz w:val="20"/>
          <w:szCs w:val="20"/>
        </w:rPr>
        <w:t xml:space="preserve">art. 5a </w:t>
      </w:r>
      <w:r w:rsidRPr="00812E92">
        <w:rPr>
          <w:color w:val="000000"/>
          <w:sz w:val="20"/>
          <w:szCs w:val="20"/>
        </w:rPr>
        <w:t>ustawy z dnia 8 marca 1990 r. o samorządzie gminnym</w:t>
      </w:r>
      <w:r>
        <w:rPr>
          <w:color w:val="000000"/>
          <w:sz w:val="20"/>
          <w:szCs w:val="20"/>
        </w:rPr>
        <w:t>.</w:t>
      </w:r>
    </w:p>
    <w:bookmarkEnd w:id="0"/>
    <w:p w14:paraId="1E755593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</w:t>
      </w:r>
      <w:r>
        <w:rPr>
          <w:color w:val="000000"/>
          <w:sz w:val="20"/>
          <w:szCs w:val="20"/>
        </w:rPr>
        <w:t>.</w:t>
      </w:r>
    </w:p>
    <w:p w14:paraId="1660A6AC" w14:textId="77777777" w:rsidR="00D06BD0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4.</w:t>
      </w:r>
      <w:r w:rsidRPr="008F09A0">
        <w:t xml:space="preserve"> </w:t>
      </w:r>
      <w:r w:rsidRPr="008F09A0">
        <w:rPr>
          <w:color w:val="000000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Klinkierowa 7,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</w:t>
      </w:r>
    </w:p>
    <w:p w14:paraId="14E6C5CA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r w:rsidRPr="00812E92">
        <w:rPr>
          <w:color w:val="000000"/>
          <w:sz w:val="20"/>
          <w:szCs w:val="20"/>
        </w:rPr>
        <w:t xml:space="preserve">W związku z przetwarzaniem Pani/Pana danych osobowych przysługują Pani/Panu następujące uprawnienia: </w:t>
      </w:r>
    </w:p>
    <w:p w14:paraId="743E9DC9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a) prawo dostępu do danych osobowych, w tym prawo do uzyskania kopii tych danych</w:t>
      </w:r>
    </w:p>
    <w:p w14:paraId="21382C32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b) prawo do żądania sprostowania (poprawiania) danych osobowych – w przypadku gdy dane są nieprawidłowe lub niekompletne</w:t>
      </w:r>
    </w:p>
    <w:p w14:paraId="03043D87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c) prawo do żądania usunięcia danych osobowych (nie dotyczy przypadków określonych w Art. 17 ust. 3 RODO)</w:t>
      </w:r>
    </w:p>
    <w:p w14:paraId="54B922D5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d) prawo do żądania ograniczenia przetwarzania danych osobowych </w:t>
      </w:r>
    </w:p>
    <w:p w14:paraId="5D7A2776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e) prawo do przenoszenia danych </w:t>
      </w:r>
    </w:p>
    <w:p w14:paraId="3248C1CB" w14:textId="77777777" w:rsidR="00D06BD0" w:rsidRPr="00812E92" w:rsidRDefault="00D06BD0" w:rsidP="00D06BD0">
      <w:p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 xml:space="preserve">f) prawo sprzeciwu wobec przetwarzania danych </w:t>
      </w:r>
    </w:p>
    <w:p w14:paraId="2C3F601D" w14:textId="77777777" w:rsidR="00D06BD0" w:rsidRPr="00812E92" w:rsidRDefault="00D06BD0" w:rsidP="00D06BD0">
      <w:pPr>
        <w:numPr>
          <w:ilvl w:val="0"/>
          <w:numId w:val="3"/>
        </w:num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Państwa dane nie będą przekazane do państwa trzeciego/organizacji międzynarodowej.</w:t>
      </w:r>
    </w:p>
    <w:p w14:paraId="16570A6F" w14:textId="77777777" w:rsidR="00D06BD0" w:rsidRPr="00812E92" w:rsidRDefault="00D06BD0" w:rsidP="00D06BD0">
      <w:pPr>
        <w:numPr>
          <w:ilvl w:val="0"/>
          <w:numId w:val="3"/>
        </w:num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</w:t>
      </w:r>
      <w:r>
        <w:rPr>
          <w:color w:val="000000"/>
          <w:sz w:val="20"/>
          <w:szCs w:val="20"/>
        </w:rPr>
        <w:t>.</w:t>
      </w:r>
    </w:p>
    <w:p w14:paraId="24380C42" w14:textId="77777777" w:rsidR="00D06BD0" w:rsidRPr="00812E92" w:rsidRDefault="00D06BD0" w:rsidP="00D06BD0">
      <w:pPr>
        <w:numPr>
          <w:ilvl w:val="0"/>
          <w:numId w:val="3"/>
        </w:num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Przysługuje Państwu prawo do wniesienia skargi do organu nadzorczego w sposobie i trybie określonym w przepisach RODO oraz Ustawy o ochronie danych osobowych.</w:t>
      </w:r>
      <w:r>
        <w:rPr>
          <w:color w:val="000000"/>
          <w:sz w:val="20"/>
          <w:szCs w:val="20"/>
        </w:rPr>
        <w:t xml:space="preserve"> </w:t>
      </w:r>
      <w:r w:rsidRPr="00812E92">
        <w:rPr>
          <w:color w:val="000000"/>
          <w:sz w:val="20"/>
          <w:szCs w:val="20"/>
        </w:rPr>
        <w:t xml:space="preserve">Adres organu nadzorczego: Prezes Urzędu Ochrony Danych Osobowych, ul. Stawki 2, 00-193 Warszawa, tel. 22 531 03 00, fax. 22 531 03 01, </w:t>
      </w:r>
      <w:hyperlink r:id="rId9" w:history="1">
        <w:r w:rsidRPr="00812E92">
          <w:rPr>
            <w:color w:val="000000"/>
            <w:sz w:val="20"/>
            <w:szCs w:val="20"/>
            <w:u w:val="single"/>
          </w:rPr>
          <w:t>kancelaria@uodo.gov.pl</w:t>
        </w:r>
      </w:hyperlink>
    </w:p>
    <w:p w14:paraId="153B01D7" w14:textId="77777777" w:rsidR="00D06BD0" w:rsidRPr="00812E92" w:rsidRDefault="00D06BD0" w:rsidP="00D06BD0">
      <w:pPr>
        <w:numPr>
          <w:ilvl w:val="0"/>
          <w:numId w:val="3"/>
        </w:numPr>
        <w:spacing w:before="210" w:after="210"/>
        <w:jc w:val="both"/>
        <w:rPr>
          <w:color w:val="000000"/>
          <w:sz w:val="20"/>
          <w:szCs w:val="20"/>
        </w:rPr>
      </w:pPr>
      <w:r w:rsidRPr="00812E92">
        <w:rPr>
          <w:color w:val="000000"/>
          <w:sz w:val="20"/>
          <w:szCs w:val="20"/>
        </w:rPr>
        <w:t>Państwa dane osobowe nie będą przetwarzane w sposób zautomatyzowany i nie będą profilowane.</w:t>
      </w:r>
    </w:p>
    <w:p w14:paraId="524A844B" w14:textId="7D5C073A" w:rsidR="00D06BD0" w:rsidRDefault="00D06BD0" w:rsidP="00D06BD0">
      <w:pPr>
        <w:spacing w:before="210" w:after="210"/>
        <w:jc w:val="both"/>
        <w:rPr>
          <w:rFonts w:ascii="Calibri" w:hAnsi="Calibri" w:cs="Calibri"/>
        </w:rPr>
      </w:pPr>
      <w:r w:rsidRPr="00812E92">
        <w:rPr>
          <w:color w:val="000000"/>
          <w:sz w:val="20"/>
          <w:szCs w:val="20"/>
        </w:rPr>
        <w:t>10. Podanie danych jest obowiązkiem ustawowym wynikającym z</w:t>
      </w:r>
      <w:r w:rsidRPr="00B537DD">
        <w:t xml:space="preserve"> </w:t>
      </w:r>
      <w:r w:rsidRPr="00B537DD">
        <w:rPr>
          <w:color w:val="000000"/>
          <w:sz w:val="20"/>
          <w:szCs w:val="20"/>
        </w:rPr>
        <w:t>art. 5a</w:t>
      </w:r>
      <w:r>
        <w:rPr>
          <w:color w:val="000000"/>
          <w:sz w:val="20"/>
          <w:szCs w:val="20"/>
        </w:rPr>
        <w:t xml:space="preserve"> </w:t>
      </w:r>
      <w:r w:rsidRPr="00B537DD">
        <w:rPr>
          <w:color w:val="000000"/>
          <w:sz w:val="20"/>
          <w:szCs w:val="20"/>
        </w:rPr>
        <w:t>ustawy z dnia 8 marca 1990 r. o samorządzie gminny</w:t>
      </w:r>
      <w:r>
        <w:rPr>
          <w:color w:val="000000"/>
          <w:sz w:val="20"/>
          <w:szCs w:val="20"/>
        </w:rPr>
        <w:t xml:space="preserve">m. </w:t>
      </w:r>
      <w:r w:rsidRPr="00812E92">
        <w:rPr>
          <w:color w:val="000000"/>
          <w:sz w:val="20"/>
          <w:szCs w:val="20"/>
        </w:rPr>
        <w:t xml:space="preserve">Osoba, której dane dotyczą jest zobowiązana do ich podania w </w:t>
      </w:r>
      <w:r>
        <w:rPr>
          <w:color w:val="000000"/>
          <w:sz w:val="20"/>
          <w:szCs w:val="20"/>
        </w:rPr>
        <w:t xml:space="preserve">celu  uczestnictwa w zgłaszaniu </w:t>
      </w:r>
      <w:r w:rsidRPr="0047452C">
        <w:rPr>
          <w:color w:val="000000"/>
          <w:sz w:val="20"/>
          <w:szCs w:val="20"/>
        </w:rPr>
        <w:t xml:space="preserve">uwag, opinii i propozycji zmian do projektu Plan Adaptacji do zmian klimatu dla gminy Grodzisk </w:t>
      </w:r>
      <w:r w:rsidRPr="0047452C">
        <w:rPr>
          <w:color w:val="000000"/>
          <w:sz w:val="20"/>
          <w:szCs w:val="20"/>
        </w:rPr>
        <w:lastRenderedPageBreak/>
        <w:t>Mazowiecki Konsultacje Społeczne 15.10.2024-14.11.2024.</w:t>
      </w:r>
      <w:r w:rsidRPr="00812E92">
        <w:rPr>
          <w:color w:val="000000"/>
          <w:sz w:val="20"/>
          <w:szCs w:val="20"/>
        </w:rPr>
        <w:t>Niepodanie danych powoduje niemożliwość uczestni</w:t>
      </w:r>
      <w:r>
        <w:rPr>
          <w:color w:val="000000"/>
          <w:sz w:val="20"/>
          <w:szCs w:val="20"/>
        </w:rPr>
        <w:t>ctwa</w:t>
      </w:r>
      <w:r w:rsidRPr="00812E92">
        <w:rPr>
          <w:color w:val="000000"/>
          <w:sz w:val="20"/>
          <w:szCs w:val="20"/>
        </w:rPr>
        <w:t xml:space="preserve"> w </w:t>
      </w:r>
      <w:r w:rsidRPr="0047452C">
        <w:rPr>
          <w:color w:val="000000"/>
          <w:sz w:val="20"/>
          <w:szCs w:val="20"/>
        </w:rPr>
        <w:t>zgłaszaniu uwag, opinii i propozycji zmian do projektu Plan Adaptacji do zmian klimatu dla gminy Grodzisk Mazowiecki Konsultacje Społeczne 15.10.2024-14.11.2024</w:t>
      </w:r>
      <w:r>
        <w:rPr>
          <w:color w:val="000000"/>
          <w:sz w:val="20"/>
          <w:szCs w:val="20"/>
        </w:rPr>
        <w:t>.</w:t>
      </w:r>
    </w:p>
    <w:sectPr w:rsidR="00D06BD0" w:rsidSect="0047025A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7E9E8" w14:textId="77777777" w:rsidR="00E90C14" w:rsidRDefault="00E90C14" w:rsidP="00EE5E33">
      <w:r>
        <w:separator/>
      </w:r>
    </w:p>
  </w:endnote>
  <w:endnote w:type="continuationSeparator" w:id="0">
    <w:p w14:paraId="52261B96" w14:textId="77777777" w:rsidR="00E90C14" w:rsidRDefault="00E90C14" w:rsidP="00E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66381" w14:textId="77777777" w:rsidR="00E90C14" w:rsidRDefault="00E90C14" w:rsidP="00EE5E33">
      <w:r>
        <w:separator/>
      </w:r>
    </w:p>
  </w:footnote>
  <w:footnote w:type="continuationSeparator" w:id="0">
    <w:p w14:paraId="31EAEF55" w14:textId="77777777" w:rsidR="00E90C14" w:rsidRDefault="00E90C14" w:rsidP="00EE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64FA" w14:textId="77777777" w:rsidR="00EE5E33" w:rsidRDefault="00EE5E33">
    <w:pPr>
      <w:pStyle w:val="Nagwek"/>
    </w:pPr>
  </w:p>
  <w:p w14:paraId="5A807F1E" w14:textId="77777777" w:rsidR="00EE5E33" w:rsidRDefault="00EE5E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06D"/>
    <w:multiLevelType w:val="hybridMultilevel"/>
    <w:tmpl w:val="B3AA0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833"/>
    <w:multiLevelType w:val="hybridMultilevel"/>
    <w:tmpl w:val="B3044A6E"/>
    <w:lvl w:ilvl="0" w:tplc="BB4000EA">
      <w:start w:val="1"/>
      <w:numFmt w:val="decimal"/>
      <w:lvlText w:val="%1."/>
      <w:lvlJc w:val="left"/>
      <w:pPr>
        <w:ind w:left="456" w:hanging="3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7EF4D186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2" w:tplc="B67057E8">
      <w:numFmt w:val="bullet"/>
      <w:lvlText w:val="•"/>
      <w:lvlJc w:val="left"/>
      <w:pPr>
        <w:ind w:left="1842" w:hanging="360"/>
      </w:pPr>
      <w:rPr>
        <w:lang w:val="pl-PL" w:eastAsia="en-US" w:bidi="ar-SA"/>
      </w:rPr>
    </w:lvl>
    <w:lvl w:ilvl="3" w:tplc="E79CC750">
      <w:numFmt w:val="bullet"/>
      <w:lvlText w:val="•"/>
      <w:lvlJc w:val="left"/>
      <w:pPr>
        <w:ind w:left="2844" w:hanging="360"/>
      </w:pPr>
      <w:rPr>
        <w:lang w:val="pl-PL" w:eastAsia="en-US" w:bidi="ar-SA"/>
      </w:rPr>
    </w:lvl>
    <w:lvl w:ilvl="4" w:tplc="E3A279E8">
      <w:numFmt w:val="bullet"/>
      <w:lvlText w:val="•"/>
      <w:lvlJc w:val="left"/>
      <w:pPr>
        <w:ind w:left="3846" w:hanging="360"/>
      </w:pPr>
      <w:rPr>
        <w:lang w:val="pl-PL" w:eastAsia="en-US" w:bidi="ar-SA"/>
      </w:rPr>
    </w:lvl>
    <w:lvl w:ilvl="5" w:tplc="58A8A45C">
      <w:numFmt w:val="bullet"/>
      <w:lvlText w:val="•"/>
      <w:lvlJc w:val="left"/>
      <w:pPr>
        <w:ind w:left="4848" w:hanging="360"/>
      </w:pPr>
      <w:rPr>
        <w:lang w:val="pl-PL" w:eastAsia="en-US" w:bidi="ar-SA"/>
      </w:rPr>
    </w:lvl>
    <w:lvl w:ilvl="6" w:tplc="C79639EE">
      <w:numFmt w:val="bullet"/>
      <w:lvlText w:val="•"/>
      <w:lvlJc w:val="left"/>
      <w:pPr>
        <w:ind w:left="5851" w:hanging="360"/>
      </w:pPr>
      <w:rPr>
        <w:lang w:val="pl-PL" w:eastAsia="en-US" w:bidi="ar-SA"/>
      </w:rPr>
    </w:lvl>
    <w:lvl w:ilvl="7" w:tplc="B660063A">
      <w:numFmt w:val="bullet"/>
      <w:lvlText w:val="•"/>
      <w:lvlJc w:val="left"/>
      <w:pPr>
        <w:ind w:left="6853" w:hanging="360"/>
      </w:pPr>
      <w:rPr>
        <w:lang w:val="pl-PL" w:eastAsia="en-US" w:bidi="ar-SA"/>
      </w:rPr>
    </w:lvl>
    <w:lvl w:ilvl="8" w:tplc="4704CA1E">
      <w:numFmt w:val="bullet"/>
      <w:lvlText w:val="•"/>
      <w:lvlJc w:val="left"/>
      <w:pPr>
        <w:ind w:left="7855" w:hanging="360"/>
      </w:pPr>
      <w:rPr>
        <w:lang w:val="pl-PL" w:eastAsia="en-US" w:bidi="ar-SA"/>
      </w:rPr>
    </w:lvl>
  </w:abstractNum>
  <w:abstractNum w:abstractNumId="2" w15:restartNumberingAfterBreak="0">
    <w:nsid w:val="2EF412E4"/>
    <w:multiLevelType w:val="hybridMultilevel"/>
    <w:tmpl w:val="2256BA58"/>
    <w:lvl w:ilvl="0" w:tplc="3364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4" w15:restartNumberingAfterBreak="0">
    <w:nsid w:val="617644FB"/>
    <w:multiLevelType w:val="hybridMultilevel"/>
    <w:tmpl w:val="11AC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02673">
    <w:abstractNumId w:val="2"/>
  </w:num>
  <w:num w:numId="2" w16cid:durableId="164372999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96395352">
    <w:abstractNumId w:val="3"/>
  </w:num>
  <w:num w:numId="4" w16cid:durableId="555313219">
    <w:abstractNumId w:val="0"/>
  </w:num>
  <w:num w:numId="5" w16cid:durableId="881092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06"/>
    <w:rsid w:val="00034CF2"/>
    <w:rsid w:val="000D73C5"/>
    <w:rsid w:val="00126137"/>
    <w:rsid w:val="00130F87"/>
    <w:rsid w:val="001373E4"/>
    <w:rsid w:val="00150786"/>
    <w:rsid w:val="00156D8A"/>
    <w:rsid w:val="00167B39"/>
    <w:rsid w:val="001E74F3"/>
    <w:rsid w:val="00280CA3"/>
    <w:rsid w:val="00281BE3"/>
    <w:rsid w:val="002E6977"/>
    <w:rsid w:val="00354406"/>
    <w:rsid w:val="003917E6"/>
    <w:rsid w:val="003965F3"/>
    <w:rsid w:val="003B5161"/>
    <w:rsid w:val="00401F2D"/>
    <w:rsid w:val="00402E7B"/>
    <w:rsid w:val="00437BDA"/>
    <w:rsid w:val="004415A0"/>
    <w:rsid w:val="0047025A"/>
    <w:rsid w:val="0047647A"/>
    <w:rsid w:val="00480D45"/>
    <w:rsid w:val="00494A88"/>
    <w:rsid w:val="00496E03"/>
    <w:rsid w:val="004D61C8"/>
    <w:rsid w:val="0050017D"/>
    <w:rsid w:val="005131F8"/>
    <w:rsid w:val="00566B39"/>
    <w:rsid w:val="005A217C"/>
    <w:rsid w:val="005A303B"/>
    <w:rsid w:val="005E3AD8"/>
    <w:rsid w:val="00630458"/>
    <w:rsid w:val="00630A7F"/>
    <w:rsid w:val="00644D7B"/>
    <w:rsid w:val="00694AF4"/>
    <w:rsid w:val="006B17B8"/>
    <w:rsid w:val="006C30A9"/>
    <w:rsid w:val="00723306"/>
    <w:rsid w:val="00727D3A"/>
    <w:rsid w:val="007432D4"/>
    <w:rsid w:val="00811EA1"/>
    <w:rsid w:val="00813392"/>
    <w:rsid w:val="00826352"/>
    <w:rsid w:val="008C42CA"/>
    <w:rsid w:val="008F22B0"/>
    <w:rsid w:val="008F578F"/>
    <w:rsid w:val="009038C7"/>
    <w:rsid w:val="00925A2E"/>
    <w:rsid w:val="009A1258"/>
    <w:rsid w:val="009B230D"/>
    <w:rsid w:val="009D6398"/>
    <w:rsid w:val="00A04566"/>
    <w:rsid w:val="00A47D8F"/>
    <w:rsid w:val="00A577D8"/>
    <w:rsid w:val="00A77338"/>
    <w:rsid w:val="00AB1D75"/>
    <w:rsid w:val="00AD2763"/>
    <w:rsid w:val="00AE5FCE"/>
    <w:rsid w:val="00AF625F"/>
    <w:rsid w:val="00B32C4E"/>
    <w:rsid w:val="00B6019D"/>
    <w:rsid w:val="00B87A0D"/>
    <w:rsid w:val="00BF33FD"/>
    <w:rsid w:val="00BF5730"/>
    <w:rsid w:val="00C37EBE"/>
    <w:rsid w:val="00C8608F"/>
    <w:rsid w:val="00CA200A"/>
    <w:rsid w:val="00D06BD0"/>
    <w:rsid w:val="00D65659"/>
    <w:rsid w:val="00D72D89"/>
    <w:rsid w:val="00DC1B7D"/>
    <w:rsid w:val="00DC66AD"/>
    <w:rsid w:val="00DF6176"/>
    <w:rsid w:val="00E10A3F"/>
    <w:rsid w:val="00E4457A"/>
    <w:rsid w:val="00E67F6A"/>
    <w:rsid w:val="00E90C14"/>
    <w:rsid w:val="00EA4C08"/>
    <w:rsid w:val="00EE5E33"/>
    <w:rsid w:val="00F150F9"/>
    <w:rsid w:val="00F46A64"/>
    <w:rsid w:val="00F673D9"/>
    <w:rsid w:val="00F82867"/>
    <w:rsid w:val="00FE2A0C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53FCF"/>
  <w15:docId w15:val="{039FE8FC-340A-47B5-8ECE-53E08690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 Narrow" w:eastAsia="Arial Unicode MS" w:hAnsi="Arial Narrow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Cs/>
    </w:rPr>
  </w:style>
  <w:style w:type="paragraph" w:styleId="Tekstdymka">
    <w:name w:val="Balloon Text"/>
    <w:basedOn w:val="Normalny"/>
    <w:semiHidden/>
    <w:rsid w:val="007432D4"/>
    <w:rPr>
      <w:rFonts w:ascii="Tahoma" w:hAnsi="Tahoma" w:cs="Tahoma"/>
      <w:sz w:val="16"/>
      <w:szCs w:val="16"/>
    </w:rPr>
  </w:style>
  <w:style w:type="character" w:styleId="Hipercze">
    <w:name w:val="Hyperlink"/>
    <w:rsid w:val="00281BE3"/>
    <w:rPr>
      <w:color w:val="0563C1"/>
      <w:u w:val="single"/>
    </w:rPr>
  </w:style>
  <w:style w:type="table" w:styleId="Tabela-Siatka">
    <w:name w:val="Table Grid"/>
    <w:basedOn w:val="Standardowy"/>
    <w:rsid w:val="0047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E5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E5E33"/>
    <w:rPr>
      <w:sz w:val="24"/>
      <w:szCs w:val="24"/>
    </w:rPr>
  </w:style>
  <w:style w:type="paragraph" w:styleId="Stopka">
    <w:name w:val="footer"/>
    <w:basedOn w:val="Normalny"/>
    <w:link w:val="StopkaZnak"/>
    <w:rsid w:val="00EE5E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E5E3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1"/>
    <w:qFormat/>
    <w:rsid w:val="00C37E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C37EB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1CA9-C60A-4028-9FAE-81943F87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XVII/127/08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XVII/127/08</dc:title>
  <dc:creator>OPS Kolonowskie</dc:creator>
  <cp:lastModifiedBy>Aneta Caban</cp:lastModifiedBy>
  <cp:revision>2</cp:revision>
  <cp:lastPrinted>2021-08-23T11:31:00Z</cp:lastPrinted>
  <dcterms:created xsi:type="dcterms:W3CDTF">2024-12-23T14:26:00Z</dcterms:created>
  <dcterms:modified xsi:type="dcterms:W3CDTF">2024-12-23T14:26:00Z</dcterms:modified>
</cp:coreProperties>
</file>