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09095" w14:textId="2B43FC56" w:rsidR="002F597E" w:rsidRPr="00977A05" w:rsidRDefault="002F597E" w:rsidP="002F597E">
      <w:pPr>
        <w:rPr>
          <w:rFonts w:ascii="Times New Roman" w:hAnsi="Times New Roman" w:cs="Times New Roman"/>
          <w:sz w:val="24"/>
          <w:szCs w:val="24"/>
        </w:rPr>
      </w:pPr>
      <w:r w:rsidRPr="00977A05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B5D8A" wp14:editId="09E82E46">
                <wp:simplePos x="0" y="0"/>
                <wp:positionH relativeFrom="column">
                  <wp:posOffset>-272415</wp:posOffset>
                </wp:positionH>
                <wp:positionV relativeFrom="paragraph">
                  <wp:posOffset>417830</wp:posOffset>
                </wp:positionV>
                <wp:extent cx="2333625" cy="1554480"/>
                <wp:effectExtent l="0" t="0" r="9525" b="7620"/>
                <wp:wrapNone/>
                <wp:docPr id="2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E7575" w14:textId="77777777" w:rsidR="002F597E" w:rsidRDefault="002F597E" w:rsidP="002F597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BURMISTRZ GRODZISKA MAZOWIECKIEGO</w:t>
                            </w:r>
                          </w:p>
                          <w:p w14:paraId="7ADCF58C" w14:textId="77777777" w:rsidR="002F597E" w:rsidRDefault="002F597E" w:rsidP="002F597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ul. T. Kościuszki 12A</w:t>
                            </w:r>
                          </w:p>
                          <w:p w14:paraId="09C4F95E" w14:textId="77777777" w:rsidR="002F597E" w:rsidRDefault="002F597E" w:rsidP="002F597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05-825 Grodzisk Mazowiecki</w:t>
                            </w:r>
                          </w:p>
                          <w:p w14:paraId="649F4837" w14:textId="77777777" w:rsidR="002F597E" w:rsidRDefault="002F597E" w:rsidP="002F597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Tel. 22 755 55 34, </w:t>
                            </w:r>
                            <w:smartTag w:uri="urn:schemas-microsoft-com:office:smarttags" w:element="phone">
                              <w:smartTagPr>
                                <w:attr w:uri="urn:schemas-microsoft-com:office:office" w:name="ls" w:val="trans"/>
                              </w:smartTagPr>
                              <w:r>
                                <w:rPr>
                                  <w:rFonts w:ascii="Times New Roman" w:hAnsi="Times New Roman" w:cs="Times New Roman"/>
                                </w:rPr>
                                <w:t>22 755 20 16</w:t>
                              </w:r>
                            </w:smartTag>
                          </w:p>
                          <w:p w14:paraId="4DA2413E" w14:textId="77777777" w:rsidR="002F597E" w:rsidRDefault="002F597E" w:rsidP="002F597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Fax </w:t>
                            </w:r>
                            <w:smartTag w:uri="urn:schemas-microsoft-com:office:smarttags" w:element="phone">
                              <w:smartTagPr>
                                <w:attr w:uri="urn:schemas-microsoft-com:office:office" w:name="ls" w:val="trans"/>
                              </w:smartTagPr>
                              <w:r>
                                <w:rPr>
                                  <w:rFonts w:ascii="Times New Roman" w:hAnsi="Times New Roman" w:cs="Times New Roman"/>
                                </w:rPr>
                                <w:t>22 755 53 27</w:t>
                              </w:r>
                            </w:smartTag>
                          </w:p>
                          <w:p w14:paraId="64ADCA80" w14:textId="77777777" w:rsidR="002F597E" w:rsidRDefault="002F597E" w:rsidP="002F597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7A3E8EAD" w14:textId="4ECF9548" w:rsidR="002F597E" w:rsidRDefault="002F597E" w:rsidP="002F597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            WPP.</w:t>
                            </w:r>
                            <w:r w:rsidR="0028486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6733.18.2024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B5D8A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21.45pt;margin-top:32.9pt;width:183.75pt;height:1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" stroked="f">
                <v:textbox>
                  <w:txbxContent>
                    <w:p w14:paraId="77AE7575" w14:textId="77777777" w:rsidR="002F597E" w:rsidRDefault="002F597E" w:rsidP="002F597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BURMISTRZ GRODZISKA MAZOWIECKIEGO</w:t>
                      </w:r>
                    </w:p>
                    <w:p w14:paraId="7ADCF58C" w14:textId="77777777" w:rsidR="002F597E" w:rsidRDefault="002F597E" w:rsidP="002F597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ul. T. Kościuszki 12A</w:t>
                      </w:r>
                    </w:p>
                    <w:p w14:paraId="09C4F95E" w14:textId="77777777" w:rsidR="002F597E" w:rsidRDefault="002F597E" w:rsidP="002F597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05-825 Grodzisk Mazowiecki</w:t>
                      </w:r>
                    </w:p>
                    <w:p w14:paraId="649F4837" w14:textId="77777777" w:rsidR="002F597E" w:rsidRDefault="002F597E" w:rsidP="002F597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Tel. 22 755 55 34, </w:t>
                      </w:r>
                      <w:smartTag w:uri="urn:schemas-microsoft-com:office:smarttags" w:element="phone">
                        <w:smartTagPr>
                          <w:attr w:uri="urn:schemas-microsoft-com:office:office" w:name="ls" w:val="trans"/>
                        </w:smartTagPr>
                        <w:r>
                          <w:rPr>
                            <w:rFonts w:ascii="Times New Roman" w:hAnsi="Times New Roman" w:cs="Times New Roman"/>
                          </w:rPr>
                          <w:t>22 755 20 16</w:t>
                        </w:r>
                      </w:smartTag>
                    </w:p>
                    <w:p w14:paraId="4DA2413E" w14:textId="77777777" w:rsidR="002F597E" w:rsidRDefault="002F597E" w:rsidP="002F597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Fax </w:t>
                      </w:r>
                      <w:smartTag w:uri="urn:schemas-microsoft-com:office:smarttags" w:element="phone">
                        <w:smartTagPr>
                          <w:attr w:uri="urn:schemas-microsoft-com:office:office" w:name="ls" w:val="trans"/>
                        </w:smartTagPr>
                        <w:r>
                          <w:rPr>
                            <w:rFonts w:ascii="Times New Roman" w:hAnsi="Times New Roman" w:cs="Times New Roman"/>
                          </w:rPr>
                          <w:t>22 755 53 27</w:t>
                        </w:r>
                      </w:smartTag>
                    </w:p>
                    <w:p w14:paraId="64ADCA80" w14:textId="77777777" w:rsidR="002F597E" w:rsidRDefault="002F597E" w:rsidP="002F597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7A3E8EAD" w14:textId="4ECF9548" w:rsidR="002F597E" w:rsidRDefault="002F597E" w:rsidP="002F597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            WPP.</w:t>
                      </w:r>
                      <w:r w:rsidR="00284867">
                        <w:rPr>
                          <w:rFonts w:ascii="Times New Roman" w:hAnsi="Times New Roman" w:cs="Times New Roman"/>
                          <w:b/>
                          <w:bCs/>
                        </w:rPr>
                        <w:t>6733.18.2024</w:t>
                      </w:r>
                    </w:p>
                  </w:txbxContent>
                </v:textbox>
              </v:shape>
            </w:pict>
          </mc:Fallback>
        </mc:AlternateContent>
      </w:r>
      <w:r w:rsidRPr="00977A05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3F50383F" wp14:editId="14A31A2A">
            <wp:simplePos x="0" y="0"/>
            <wp:positionH relativeFrom="column">
              <wp:posOffset>690880</wp:posOffset>
            </wp:positionH>
            <wp:positionV relativeFrom="paragraph">
              <wp:posOffset>-78740</wp:posOffset>
            </wp:positionV>
            <wp:extent cx="409575" cy="476250"/>
            <wp:effectExtent l="0" t="0" r="9525" b="0"/>
            <wp:wrapNone/>
            <wp:docPr id="1797988713" name="Obraz 2" descr="herb wektor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 wektorow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7A05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38A9CCF" wp14:editId="6526E9B5">
                <wp:simplePos x="0" y="0"/>
                <wp:positionH relativeFrom="column">
                  <wp:posOffset>2574925</wp:posOffset>
                </wp:positionH>
                <wp:positionV relativeFrom="paragraph">
                  <wp:posOffset>180975</wp:posOffset>
                </wp:positionV>
                <wp:extent cx="3290570" cy="320040"/>
                <wp:effectExtent l="0" t="0" r="5080" b="3810"/>
                <wp:wrapNone/>
                <wp:docPr id="3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057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7E33A" w14:textId="6DDDDD3E" w:rsidR="002F597E" w:rsidRPr="001F1CA3" w:rsidRDefault="002F597E" w:rsidP="002F597E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F1CA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Grodzisk Mazowiecki, dnia </w:t>
                            </w:r>
                            <w:r w:rsidR="00F3551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21.08</w:t>
                            </w:r>
                            <w:r w:rsidR="0028486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1F1CA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6A4641" w:rsidRPr="001F1CA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1F1CA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8A9CC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7" type="#_x0000_t202" style="position:absolute;margin-left:202.75pt;margin-top:14.25pt;width:259.1pt;height:25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" stroked="f">
                <v:textbox>
                  <w:txbxContent>
                    <w:p w14:paraId="5AA7E33A" w14:textId="6DDDDD3E" w:rsidR="002F597E" w:rsidRPr="001F1CA3" w:rsidRDefault="002F597E" w:rsidP="002F597E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F1CA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Grodzisk Mazowiecki, dnia </w:t>
                      </w:r>
                      <w:r w:rsidR="00F3551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21.08</w:t>
                      </w:r>
                      <w:r w:rsidR="0028486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1F1CA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6A4641" w:rsidRPr="001F1CA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1F1CA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</w:p>
    <w:p w14:paraId="6A675D72" w14:textId="77777777" w:rsidR="002F597E" w:rsidRPr="00977A05" w:rsidRDefault="002F597E" w:rsidP="002F59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78DCE5" w14:textId="77777777" w:rsidR="002F597E" w:rsidRPr="00977A05" w:rsidRDefault="002F597E" w:rsidP="002F59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BF080C" w14:textId="77777777" w:rsidR="002F597E" w:rsidRPr="00977A05" w:rsidRDefault="002F597E" w:rsidP="002F59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A47972" w14:textId="77777777" w:rsidR="002F597E" w:rsidRPr="00977A05" w:rsidRDefault="002F597E" w:rsidP="002F59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D3D005" w14:textId="77777777" w:rsidR="002F597E" w:rsidRPr="00977A05" w:rsidRDefault="002F597E" w:rsidP="002F59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04634" w14:textId="77777777" w:rsidR="002F597E" w:rsidRPr="00977A05" w:rsidRDefault="002F597E" w:rsidP="002F597E">
      <w:pPr>
        <w:rPr>
          <w:rFonts w:ascii="Times New Roman" w:hAnsi="Times New Roman" w:cs="Times New Roman"/>
          <w:sz w:val="24"/>
          <w:szCs w:val="24"/>
        </w:rPr>
      </w:pPr>
    </w:p>
    <w:p w14:paraId="0EF2126F" w14:textId="77777777" w:rsidR="002F597E" w:rsidRPr="00977A05" w:rsidRDefault="002F597E" w:rsidP="002F597E">
      <w:pPr>
        <w:suppressAutoHyphens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9E21F" w14:textId="4B9D2F60" w:rsidR="002F597E" w:rsidRPr="001F1CA3" w:rsidRDefault="002F597E" w:rsidP="002F597E">
      <w:pPr>
        <w:numPr>
          <w:ilvl w:val="0"/>
          <w:numId w:val="2"/>
        </w:numPr>
        <w:suppressAutoHyphens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7A0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</w:p>
    <w:p w14:paraId="3124A923" w14:textId="7BBE3DE1" w:rsidR="002F597E" w:rsidRPr="001F1CA3" w:rsidRDefault="002F597E" w:rsidP="002F597E">
      <w:pPr>
        <w:pStyle w:val="Nagwek1"/>
        <w:rPr>
          <w:b/>
          <w:bCs/>
          <w:sz w:val="24"/>
          <w:szCs w:val="24"/>
        </w:rPr>
      </w:pPr>
      <w:r w:rsidRPr="001F1CA3">
        <w:rPr>
          <w:b/>
          <w:bCs/>
          <w:sz w:val="24"/>
          <w:szCs w:val="24"/>
        </w:rPr>
        <w:t xml:space="preserve">D E C Y Z J A   NR  </w:t>
      </w:r>
      <w:r w:rsidR="00F3551C">
        <w:rPr>
          <w:b/>
          <w:bCs/>
          <w:sz w:val="24"/>
          <w:szCs w:val="24"/>
        </w:rPr>
        <w:t>25</w:t>
      </w:r>
      <w:r w:rsidRPr="001F1CA3">
        <w:rPr>
          <w:b/>
          <w:bCs/>
          <w:sz w:val="24"/>
          <w:szCs w:val="24"/>
        </w:rPr>
        <w:t>/II/202</w:t>
      </w:r>
      <w:r w:rsidR="006A4641" w:rsidRPr="001F1CA3">
        <w:rPr>
          <w:b/>
          <w:bCs/>
          <w:sz w:val="24"/>
          <w:szCs w:val="24"/>
        </w:rPr>
        <w:t>4</w:t>
      </w:r>
    </w:p>
    <w:p w14:paraId="66797084" w14:textId="77777777" w:rsidR="002F597E" w:rsidRPr="001F1CA3" w:rsidRDefault="002F597E" w:rsidP="00527286">
      <w:pPr>
        <w:jc w:val="center"/>
        <w:rPr>
          <w:rFonts w:ascii="Times New Roman" w:hAnsi="Times New Roman" w:cs="Times New Roman"/>
          <w:sz w:val="24"/>
          <w:szCs w:val="24"/>
        </w:rPr>
      </w:pPr>
      <w:r w:rsidRPr="001F1CA3">
        <w:rPr>
          <w:rFonts w:ascii="Times New Roman" w:hAnsi="Times New Roman" w:cs="Times New Roman"/>
          <w:b/>
          <w:bCs/>
          <w:sz w:val="24"/>
          <w:szCs w:val="24"/>
        </w:rPr>
        <w:t>o lokalizacji inwestycji celu publicznego</w:t>
      </w:r>
    </w:p>
    <w:p w14:paraId="5BDE58C2" w14:textId="4EF66233" w:rsidR="002F597E" w:rsidRPr="001F1CA3" w:rsidRDefault="002F597E" w:rsidP="00800A38">
      <w:pPr>
        <w:spacing w:before="113"/>
        <w:jc w:val="both"/>
        <w:rPr>
          <w:rFonts w:ascii="Times New Roman" w:hAnsi="Times New Roman" w:cs="Times New Roman"/>
          <w:sz w:val="24"/>
          <w:szCs w:val="24"/>
        </w:rPr>
      </w:pPr>
      <w:r w:rsidRPr="001F1CA3">
        <w:rPr>
          <w:rFonts w:ascii="Times New Roman" w:hAnsi="Times New Roman" w:cs="Times New Roman"/>
          <w:sz w:val="24"/>
          <w:szCs w:val="24"/>
        </w:rPr>
        <w:t xml:space="preserve">Stosownie do przepisów art. 4 ust. 2 pkt. 1, art. 50 ust. 1 i 4, art. 51 ust. 1 pkt 2, art. 52,  art. 54, ustawy z dnia </w:t>
      </w:r>
      <w:smartTag w:uri="urn:schemas-microsoft-com:office:smarttags" w:element="date">
        <w:smartTagPr>
          <w:attr w:name="ls" w:val="trans"/>
          <w:attr w:name="Month" w:val="3"/>
          <w:attr w:name="Day" w:val="27"/>
          <w:attr w:name="Year" w:val="2003"/>
        </w:smartTagPr>
        <w:r w:rsidRPr="001F1CA3">
          <w:rPr>
            <w:rFonts w:ascii="Times New Roman" w:hAnsi="Times New Roman" w:cs="Times New Roman"/>
            <w:sz w:val="24"/>
            <w:szCs w:val="24"/>
          </w:rPr>
          <w:t>27 marca 2003 r.</w:t>
        </w:r>
      </w:smartTag>
      <w:r w:rsidRPr="001F1CA3">
        <w:rPr>
          <w:rFonts w:ascii="Times New Roman" w:hAnsi="Times New Roman" w:cs="Times New Roman"/>
          <w:sz w:val="24"/>
          <w:szCs w:val="24"/>
        </w:rPr>
        <w:t xml:space="preserve"> o planowaniu i zagospodarowaniu przestrzennym  (Dz. U. z 2023 r. poz. 977</w:t>
      </w:r>
      <w:r w:rsidR="0070584C" w:rsidRPr="001F1CA3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1F1CA3">
        <w:rPr>
          <w:rFonts w:ascii="Times New Roman" w:hAnsi="Times New Roman" w:cs="Times New Roman"/>
          <w:sz w:val="24"/>
          <w:szCs w:val="24"/>
        </w:rPr>
        <w:t xml:space="preserve">) art. 104  Kodeksu postępowania administracyjnego </w:t>
      </w:r>
      <w:r w:rsidR="00F5481E" w:rsidRPr="001F1CA3">
        <w:rPr>
          <w:rFonts w:ascii="Times New Roman" w:hAnsi="Times New Roman" w:cs="Times New Roman"/>
          <w:sz w:val="24"/>
          <w:szCs w:val="24"/>
        </w:rPr>
        <w:t xml:space="preserve"> </w:t>
      </w:r>
      <w:r w:rsidR="00F428DB" w:rsidRPr="001F1CA3">
        <w:rPr>
          <w:rFonts w:ascii="Times New Roman" w:hAnsi="Times New Roman" w:cs="Times New Roman"/>
          <w:sz w:val="24"/>
          <w:szCs w:val="24"/>
        </w:rPr>
        <w:t>(</w:t>
      </w:r>
      <w:r w:rsidRPr="001F1CA3">
        <w:rPr>
          <w:rFonts w:ascii="Times New Roman" w:hAnsi="Times New Roman" w:cs="Times New Roman"/>
          <w:sz w:val="24"/>
          <w:szCs w:val="24"/>
        </w:rPr>
        <w:t xml:space="preserve">Dz. U </w:t>
      </w:r>
      <w:r w:rsidR="00CB66C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F1CA3">
        <w:rPr>
          <w:rFonts w:ascii="Times New Roman" w:hAnsi="Times New Roman" w:cs="Times New Roman"/>
          <w:sz w:val="24"/>
          <w:szCs w:val="24"/>
        </w:rPr>
        <w:t>z 202</w:t>
      </w:r>
      <w:r w:rsidR="00F428DB" w:rsidRPr="001F1CA3">
        <w:rPr>
          <w:rFonts w:ascii="Times New Roman" w:hAnsi="Times New Roman" w:cs="Times New Roman"/>
          <w:sz w:val="24"/>
          <w:szCs w:val="24"/>
        </w:rPr>
        <w:t>4</w:t>
      </w:r>
      <w:r w:rsidRPr="001F1CA3">
        <w:rPr>
          <w:rFonts w:ascii="Times New Roman" w:hAnsi="Times New Roman" w:cs="Times New Roman"/>
          <w:sz w:val="24"/>
          <w:szCs w:val="24"/>
        </w:rPr>
        <w:t xml:space="preserve"> r. poz. </w:t>
      </w:r>
      <w:r w:rsidR="00F428DB" w:rsidRPr="001F1CA3">
        <w:rPr>
          <w:rFonts w:ascii="Times New Roman" w:hAnsi="Times New Roman" w:cs="Times New Roman"/>
          <w:sz w:val="24"/>
          <w:szCs w:val="24"/>
        </w:rPr>
        <w:t>572</w:t>
      </w:r>
      <w:r w:rsidRPr="001F1CA3">
        <w:rPr>
          <w:rFonts w:ascii="Times New Roman" w:hAnsi="Times New Roman" w:cs="Times New Roman"/>
          <w:sz w:val="24"/>
          <w:szCs w:val="24"/>
        </w:rPr>
        <w:t xml:space="preserve">) zwanego dalej k.p.a. po rozpatrzeniu wniosku złożonego przez </w:t>
      </w:r>
    </w:p>
    <w:p w14:paraId="7BFFFE63" w14:textId="77777777" w:rsidR="002F597E" w:rsidRPr="001F1CA3" w:rsidRDefault="002F597E" w:rsidP="00800A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26CF1C18" w14:textId="75234CA6" w:rsidR="002F597E" w:rsidRPr="001F1CA3" w:rsidRDefault="0070584C" w:rsidP="00800A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CA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Gminę Grodzisk Mazowiecki</w:t>
      </w:r>
      <w:r w:rsidR="002F597E" w:rsidRPr="001F1CA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2F597E" w:rsidRPr="001F1CA3"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2F597E" w:rsidRPr="001F1CA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F597E" w:rsidRPr="001F1CA3">
        <w:rPr>
          <w:rFonts w:ascii="Times New Roman" w:hAnsi="Times New Roman" w:cs="Times New Roman"/>
          <w:sz w:val="24"/>
          <w:szCs w:val="24"/>
        </w:rPr>
        <w:t xml:space="preserve">dnia </w:t>
      </w:r>
      <w:r w:rsidR="00800A38" w:rsidRPr="001F1CA3">
        <w:rPr>
          <w:rFonts w:ascii="Times New Roman" w:hAnsi="Times New Roman" w:cs="Times New Roman"/>
          <w:sz w:val="24"/>
          <w:szCs w:val="24"/>
        </w:rPr>
        <w:t>2.0</w:t>
      </w:r>
      <w:r w:rsidR="0024565E" w:rsidRPr="001F1CA3">
        <w:rPr>
          <w:rFonts w:ascii="Times New Roman" w:hAnsi="Times New Roman" w:cs="Times New Roman"/>
          <w:sz w:val="24"/>
          <w:szCs w:val="24"/>
        </w:rPr>
        <w:t>7</w:t>
      </w:r>
      <w:r w:rsidR="002F597E" w:rsidRPr="001F1CA3">
        <w:rPr>
          <w:rFonts w:ascii="Times New Roman" w:hAnsi="Times New Roman" w:cs="Times New Roman"/>
          <w:sz w:val="24"/>
          <w:szCs w:val="24"/>
        </w:rPr>
        <w:t>.202</w:t>
      </w:r>
      <w:r w:rsidR="0024565E" w:rsidRPr="001F1CA3">
        <w:rPr>
          <w:rFonts w:ascii="Times New Roman" w:hAnsi="Times New Roman" w:cs="Times New Roman"/>
          <w:sz w:val="24"/>
          <w:szCs w:val="24"/>
        </w:rPr>
        <w:t>4</w:t>
      </w:r>
      <w:r w:rsidR="002F597E" w:rsidRPr="001F1CA3">
        <w:rPr>
          <w:rFonts w:ascii="Times New Roman" w:hAnsi="Times New Roman" w:cs="Times New Roman"/>
          <w:sz w:val="24"/>
          <w:szCs w:val="24"/>
        </w:rPr>
        <w:t xml:space="preserve"> r. w sprawie wydania decyzji o ustaleniu lokalizacji inwestycji celu publicznego dla zamierzenia inwestycyjnego polegającego na</w:t>
      </w:r>
      <w:r w:rsidR="002F597E" w:rsidRPr="001F1CA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086648A" w14:textId="6C37B7F7" w:rsidR="00800A38" w:rsidRPr="001F1CA3" w:rsidRDefault="00800A38" w:rsidP="00800A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CA3">
        <w:rPr>
          <w:rFonts w:ascii="Times New Roman" w:hAnsi="Times New Roman" w:cs="Times New Roman"/>
          <w:b/>
          <w:sz w:val="24"/>
          <w:szCs w:val="24"/>
        </w:rPr>
        <w:t xml:space="preserve">budowie </w:t>
      </w:r>
      <w:r w:rsidR="00195272" w:rsidRPr="001F1CA3">
        <w:rPr>
          <w:rFonts w:ascii="Times New Roman" w:hAnsi="Times New Roman" w:cs="Times New Roman"/>
          <w:b/>
          <w:sz w:val="24"/>
          <w:szCs w:val="24"/>
        </w:rPr>
        <w:t>placu zabaw, altany, garażu</w:t>
      </w:r>
      <w:r w:rsidR="007C053D" w:rsidRPr="001F1CA3">
        <w:rPr>
          <w:rFonts w:ascii="Times New Roman" w:hAnsi="Times New Roman" w:cs="Times New Roman"/>
          <w:b/>
          <w:sz w:val="24"/>
          <w:szCs w:val="24"/>
        </w:rPr>
        <w:t>-budynku gospodarczego</w:t>
      </w:r>
      <w:r w:rsidR="00195272" w:rsidRPr="001F1CA3">
        <w:rPr>
          <w:rFonts w:ascii="Times New Roman" w:hAnsi="Times New Roman" w:cs="Times New Roman"/>
          <w:b/>
          <w:sz w:val="24"/>
          <w:szCs w:val="24"/>
        </w:rPr>
        <w:t xml:space="preserve"> i siłowni</w:t>
      </w:r>
      <w:r w:rsidRPr="001F1C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4199" w:rsidRPr="001F1CA3">
        <w:rPr>
          <w:rFonts w:ascii="Times New Roman" w:hAnsi="Times New Roman" w:cs="Times New Roman"/>
          <w:b/>
          <w:sz w:val="24"/>
          <w:szCs w:val="24"/>
        </w:rPr>
        <w:t>n</w:t>
      </w:r>
      <w:r w:rsidRPr="001F1CA3">
        <w:rPr>
          <w:rFonts w:ascii="Times New Roman" w:hAnsi="Times New Roman" w:cs="Times New Roman"/>
          <w:b/>
          <w:sz w:val="24"/>
          <w:szCs w:val="24"/>
        </w:rPr>
        <w:t xml:space="preserve">a terenie działki ew. nr </w:t>
      </w:r>
      <w:r w:rsidR="004078F6" w:rsidRPr="001F1CA3">
        <w:rPr>
          <w:rFonts w:ascii="Times New Roman" w:hAnsi="Times New Roman" w:cs="Times New Roman"/>
          <w:b/>
          <w:sz w:val="24"/>
          <w:szCs w:val="24"/>
        </w:rPr>
        <w:t>26/21</w:t>
      </w:r>
      <w:r w:rsidRPr="001F1CA3">
        <w:rPr>
          <w:rFonts w:ascii="Times New Roman" w:hAnsi="Times New Roman" w:cs="Times New Roman"/>
          <w:b/>
          <w:sz w:val="24"/>
          <w:szCs w:val="24"/>
        </w:rPr>
        <w:t xml:space="preserve"> w miejscowości </w:t>
      </w:r>
      <w:r w:rsidR="004078F6" w:rsidRPr="001F1CA3">
        <w:rPr>
          <w:rFonts w:ascii="Times New Roman" w:hAnsi="Times New Roman" w:cs="Times New Roman"/>
          <w:b/>
          <w:sz w:val="24"/>
          <w:szCs w:val="24"/>
        </w:rPr>
        <w:t>Wężyk</w:t>
      </w:r>
      <w:r w:rsidRPr="001F1CA3">
        <w:rPr>
          <w:rFonts w:ascii="Times New Roman" w:hAnsi="Times New Roman" w:cs="Times New Roman"/>
          <w:b/>
          <w:sz w:val="24"/>
          <w:szCs w:val="24"/>
        </w:rPr>
        <w:t xml:space="preserve"> gmina Grodzisk Mazowiecki</w:t>
      </w:r>
    </w:p>
    <w:p w14:paraId="49949AAE" w14:textId="3F0CA3BC" w:rsidR="0070584C" w:rsidRPr="001F1CA3" w:rsidRDefault="0070584C" w:rsidP="002F59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9D2395" w14:textId="177A81F3" w:rsidR="002F597E" w:rsidRPr="001F1CA3" w:rsidRDefault="002F597E" w:rsidP="0070584C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1F1CA3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</w:t>
      </w:r>
      <w:r w:rsidRPr="001F1CA3">
        <w:rPr>
          <w:rFonts w:ascii="Times New Roman" w:hAnsi="Times New Roman" w:cs="Times New Roman"/>
          <w:b/>
          <w:bCs/>
          <w:sz w:val="24"/>
          <w:szCs w:val="24"/>
        </w:rPr>
        <w:t xml:space="preserve">      ustalam</w:t>
      </w:r>
    </w:p>
    <w:p w14:paraId="156ADC94" w14:textId="77777777" w:rsidR="002F597E" w:rsidRPr="001F1CA3" w:rsidRDefault="002F597E" w:rsidP="002F597E">
      <w:pPr>
        <w:pStyle w:val="Tekstpodstawowy"/>
        <w:ind w:firstLine="17"/>
        <w:jc w:val="both"/>
        <w:rPr>
          <w:b/>
          <w:bCs/>
        </w:rPr>
      </w:pPr>
    </w:p>
    <w:p w14:paraId="3F9CDE40" w14:textId="77777777" w:rsidR="002F597E" w:rsidRPr="001F1CA3" w:rsidRDefault="002F597E" w:rsidP="00800A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CA3">
        <w:rPr>
          <w:rFonts w:ascii="Times New Roman" w:hAnsi="Times New Roman" w:cs="Times New Roman"/>
          <w:b/>
          <w:bCs/>
          <w:sz w:val="24"/>
          <w:szCs w:val="24"/>
        </w:rPr>
        <w:t xml:space="preserve">warunki lokalizacji inwestycji celu publicznego o znaczeniu lokalnym polegającej </w:t>
      </w:r>
      <w:r w:rsidRPr="001F1CA3">
        <w:rPr>
          <w:rFonts w:ascii="Times New Roman" w:hAnsi="Times New Roman" w:cs="Times New Roman"/>
          <w:b/>
          <w:sz w:val="24"/>
          <w:szCs w:val="24"/>
        </w:rPr>
        <w:t xml:space="preserve">na </w:t>
      </w:r>
    </w:p>
    <w:p w14:paraId="4E3475B8" w14:textId="61FC2F9B" w:rsidR="004078F6" w:rsidRPr="001F1CA3" w:rsidRDefault="00800A38" w:rsidP="00800A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CA3">
        <w:rPr>
          <w:rFonts w:ascii="Times New Roman" w:hAnsi="Times New Roman" w:cs="Times New Roman"/>
          <w:b/>
          <w:sz w:val="24"/>
          <w:szCs w:val="24"/>
        </w:rPr>
        <w:t>budowie</w:t>
      </w:r>
      <w:r w:rsidR="004078F6" w:rsidRPr="001F1CA3">
        <w:rPr>
          <w:rFonts w:ascii="Times New Roman" w:hAnsi="Times New Roman" w:cs="Times New Roman"/>
          <w:b/>
          <w:sz w:val="24"/>
          <w:szCs w:val="24"/>
        </w:rPr>
        <w:t xml:space="preserve"> placu zabaw, altany, garażu</w:t>
      </w:r>
      <w:r w:rsidR="007C053D" w:rsidRPr="001F1CA3">
        <w:rPr>
          <w:rFonts w:ascii="Times New Roman" w:hAnsi="Times New Roman" w:cs="Times New Roman"/>
          <w:b/>
          <w:sz w:val="24"/>
          <w:szCs w:val="24"/>
        </w:rPr>
        <w:t xml:space="preserve"> budynku gospodarczego</w:t>
      </w:r>
      <w:r w:rsidR="004078F6" w:rsidRPr="001F1CA3">
        <w:rPr>
          <w:rFonts w:ascii="Times New Roman" w:hAnsi="Times New Roman" w:cs="Times New Roman"/>
          <w:b/>
          <w:sz w:val="24"/>
          <w:szCs w:val="24"/>
        </w:rPr>
        <w:t xml:space="preserve"> i siłowni na terenie działki ew. nr 26/21 w miejscowości Wężyk gmina Grodzisk Mazowiecki.</w:t>
      </w:r>
    </w:p>
    <w:p w14:paraId="568E446B" w14:textId="77777777" w:rsidR="00800A38" w:rsidRPr="001F1CA3" w:rsidRDefault="00800A38" w:rsidP="0080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5ACBD8" w14:textId="02FA9E6A" w:rsidR="002F597E" w:rsidRPr="001F1CA3" w:rsidRDefault="002F597E" w:rsidP="002F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A3">
        <w:rPr>
          <w:rFonts w:ascii="Times New Roman" w:hAnsi="Times New Roman" w:cs="Times New Roman"/>
          <w:bCs/>
          <w:sz w:val="24"/>
          <w:szCs w:val="24"/>
        </w:rPr>
        <w:t>L</w:t>
      </w:r>
      <w:r w:rsidRPr="001F1CA3">
        <w:rPr>
          <w:rFonts w:ascii="Times New Roman" w:hAnsi="Times New Roman" w:cs="Times New Roman"/>
          <w:sz w:val="24"/>
          <w:szCs w:val="24"/>
        </w:rPr>
        <w:t>inie rozgraniczające teren planowanej inwestycji w zewnętrznym obrysie oznaczono linią ciągłą w obszarze  oznaczonym literami A-</w:t>
      </w:r>
      <w:r w:rsidR="007C053D" w:rsidRPr="001F1CA3">
        <w:rPr>
          <w:rFonts w:ascii="Times New Roman" w:hAnsi="Times New Roman" w:cs="Times New Roman"/>
          <w:sz w:val="24"/>
          <w:szCs w:val="24"/>
        </w:rPr>
        <w:t>E</w:t>
      </w:r>
      <w:r w:rsidRPr="001F1CA3">
        <w:rPr>
          <w:rFonts w:ascii="Times New Roman" w:hAnsi="Times New Roman" w:cs="Times New Roman"/>
          <w:sz w:val="24"/>
          <w:szCs w:val="24"/>
        </w:rPr>
        <w:t xml:space="preserve"> na kopii mapy zasadniczej w skali 1:500, stanowiącej załącznik graficzn</w:t>
      </w:r>
      <w:r w:rsidR="00C25E7A" w:rsidRPr="001F1CA3">
        <w:rPr>
          <w:rFonts w:ascii="Times New Roman" w:hAnsi="Times New Roman" w:cs="Times New Roman"/>
          <w:sz w:val="24"/>
          <w:szCs w:val="24"/>
        </w:rPr>
        <w:t>y</w:t>
      </w:r>
      <w:r w:rsidRPr="001F1CA3">
        <w:rPr>
          <w:rFonts w:ascii="Times New Roman" w:hAnsi="Times New Roman" w:cs="Times New Roman"/>
          <w:sz w:val="24"/>
          <w:szCs w:val="24"/>
        </w:rPr>
        <w:t xml:space="preserve"> Nr 1</w:t>
      </w:r>
      <w:r w:rsidR="0070584C" w:rsidRPr="001F1CA3">
        <w:rPr>
          <w:rFonts w:ascii="Times New Roman" w:hAnsi="Times New Roman" w:cs="Times New Roman"/>
          <w:sz w:val="24"/>
          <w:szCs w:val="24"/>
        </w:rPr>
        <w:t>,</w:t>
      </w:r>
      <w:r w:rsidRPr="001F1CA3">
        <w:rPr>
          <w:rFonts w:ascii="Times New Roman" w:hAnsi="Times New Roman" w:cs="Times New Roman"/>
          <w:sz w:val="24"/>
          <w:szCs w:val="24"/>
        </w:rPr>
        <w:t xml:space="preserve"> któr</w:t>
      </w:r>
      <w:r w:rsidR="00C25E7A" w:rsidRPr="001F1CA3">
        <w:rPr>
          <w:rFonts w:ascii="Times New Roman" w:hAnsi="Times New Roman" w:cs="Times New Roman"/>
          <w:sz w:val="24"/>
          <w:szCs w:val="24"/>
        </w:rPr>
        <w:t>y jest</w:t>
      </w:r>
      <w:r w:rsidRPr="001F1CA3">
        <w:rPr>
          <w:rFonts w:ascii="Times New Roman" w:hAnsi="Times New Roman" w:cs="Times New Roman"/>
          <w:sz w:val="24"/>
          <w:szCs w:val="24"/>
        </w:rPr>
        <w:t xml:space="preserve"> integralną częścią niniejszej decyzji. </w:t>
      </w:r>
    </w:p>
    <w:p w14:paraId="1D4AD6B7" w14:textId="77777777" w:rsidR="002F597E" w:rsidRPr="001F1CA3" w:rsidRDefault="002F597E" w:rsidP="002F597E">
      <w:pPr>
        <w:pStyle w:val="Tekstpodstawowy"/>
        <w:jc w:val="both"/>
        <w:rPr>
          <w:b/>
          <w:bCs/>
        </w:rPr>
      </w:pPr>
    </w:p>
    <w:p w14:paraId="5B1BFBA0" w14:textId="033B4CCD" w:rsidR="002F597E" w:rsidRPr="001F1CA3" w:rsidRDefault="002F597E" w:rsidP="002F597E">
      <w:pPr>
        <w:pStyle w:val="Tekstpodstawowy"/>
        <w:jc w:val="both"/>
      </w:pPr>
      <w:r w:rsidRPr="001F1CA3">
        <w:rPr>
          <w:b/>
          <w:bCs/>
        </w:rPr>
        <w:t xml:space="preserve">Rodzaj zabudowy </w:t>
      </w:r>
      <w:r w:rsidR="00DB2E3C" w:rsidRPr="001F1CA3">
        <w:rPr>
          <w:b/>
          <w:bCs/>
        </w:rPr>
        <w:t xml:space="preserve">  </w:t>
      </w:r>
      <w:r w:rsidRPr="001F1CA3">
        <w:t>–</w:t>
      </w:r>
      <w:r w:rsidRPr="001F1CA3">
        <w:rPr>
          <w:b/>
          <w:bCs/>
        </w:rPr>
        <w:t xml:space="preserve">  </w:t>
      </w:r>
      <w:r w:rsidR="00C64199" w:rsidRPr="001F1CA3">
        <w:t>zabudowa usługowa</w:t>
      </w:r>
      <w:r w:rsidRPr="001F1CA3">
        <w:t>.</w:t>
      </w:r>
    </w:p>
    <w:p w14:paraId="5B911E76" w14:textId="6FF9BCEB" w:rsidR="002F597E" w:rsidRPr="001F1CA3" w:rsidRDefault="002F597E" w:rsidP="002F597E">
      <w:pPr>
        <w:pStyle w:val="Tekstpodstawowy"/>
        <w:spacing w:after="113"/>
        <w:rPr>
          <w:bCs/>
        </w:rPr>
      </w:pPr>
      <w:r w:rsidRPr="001F1CA3">
        <w:rPr>
          <w:b/>
          <w:bCs/>
        </w:rPr>
        <w:t xml:space="preserve">Funkcja zabudowy </w:t>
      </w:r>
      <w:r w:rsidRPr="001F1CA3">
        <w:t xml:space="preserve">– </w:t>
      </w:r>
      <w:r w:rsidR="00C64199" w:rsidRPr="001F1CA3">
        <w:rPr>
          <w:bCs/>
        </w:rPr>
        <w:t xml:space="preserve">miejsce </w:t>
      </w:r>
      <w:r w:rsidR="007648EE" w:rsidRPr="001F1CA3">
        <w:rPr>
          <w:bCs/>
        </w:rPr>
        <w:t xml:space="preserve"> sportu i </w:t>
      </w:r>
      <w:r w:rsidR="00C64199" w:rsidRPr="001F1CA3">
        <w:rPr>
          <w:bCs/>
        </w:rPr>
        <w:t>rekreacji.</w:t>
      </w:r>
    </w:p>
    <w:p w14:paraId="694A7FF0" w14:textId="77777777" w:rsidR="002F597E" w:rsidRPr="001F1CA3" w:rsidRDefault="002F597E" w:rsidP="002F597E">
      <w:pPr>
        <w:pStyle w:val="Tekstpodstawowy"/>
        <w:spacing w:after="113"/>
        <w:rPr>
          <w:bCs/>
        </w:rPr>
      </w:pPr>
    </w:p>
    <w:p w14:paraId="6A1B09AE" w14:textId="77777777" w:rsidR="002F597E" w:rsidRPr="001F1CA3" w:rsidRDefault="002F597E" w:rsidP="002F597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1CA3">
        <w:rPr>
          <w:rFonts w:ascii="Times New Roman" w:hAnsi="Times New Roman" w:cs="Times New Roman"/>
          <w:sz w:val="24"/>
          <w:szCs w:val="24"/>
          <w:u w:val="single"/>
        </w:rPr>
        <w:t xml:space="preserve">Rodzaj inwestycji </w:t>
      </w:r>
    </w:p>
    <w:p w14:paraId="2A4F3CD7" w14:textId="25EA8C3E" w:rsidR="002F597E" w:rsidRPr="001F1CA3" w:rsidRDefault="002F597E" w:rsidP="002F597E">
      <w:pPr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1F1CA3">
        <w:rPr>
          <w:rFonts w:ascii="Times New Roman" w:hAnsi="Times New Roman" w:cs="Times New Roman"/>
          <w:b/>
          <w:bCs/>
          <w:sz w:val="24"/>
          <w:szCs w:val="24"/>
        </w:rPr>
        <w:t xml:space="preserve">1.1.Charakterystyka inwestycji według wniosku Inwestora oraz dołączonego programu funkcjonalno – użytkowego </w:t>
      </w:r>
      <w:r w:rsidRPr="001F1CA3">
        <w:rPr>
          <w:rFonts w:ascii="Times New Roman" w:hAnsi="Times New Roman" w:cs="Times New Roman"/>
          <w:sz w:val="24"/>
          <w:szCs w:val="24"/>
        </w:rPr>
        <w:t>(wg art. 52 ustawy o planowaniu</w:t>
      </w:r>
      <w:r w:rsidR="00F5481E" w:rsidRPr="001F1CA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F1CA3">
        <w:rPr>
          <w:rFonts w:ascii="Times New Roman" w:hAnsi="Times New Roman" w:cs="Times New Roman"/>
          <w:sz w:val="24"/>
          <w:szCs w:val="24"/>
        </w:rPr>
        <w:t xml:space="preserve"> i zagospodarowaniu przestrzennym).</w:t>
      </w:r>
    </w:p>
    <w:p w14:paraId="3CDDDBC6" w14:textId="385F3034" w:rsidR="002F597E" w:rsidRPr="001F1CA3" w:rsidRDefault="00C64199" w:rsidP="002F597E">
      <w:pPr>
        <w:pStyle w:val="Tekstpodstawowy"/>
        <w:spacing w:after="113"/>
        <w:ind w:left="375"/>
        <w:jc w:val="both"/>
      </w:pPr>
      <w:r w:rsidRPr="001F1CA3">
        <w:rPr>
          <w:bCs/>
        </w:rPr>
        <w:t xml:space="preserve">Realizacja </w:t>
      </w:r>
      <w:r w:rsidR="00EB6D67" w:rsidRPr="001F1CA3">
        <w:rPr>
          <w:bCs/>
        </w:rPr>
        <w:t xml:space="preserve">miejsca </w:t>
      </w:r>
      <w:r w:rsidR="007C053D" w:rsidRPr="001F1CA3">
        <w:rPr>
          <w:bCs/>
        </w:rPr>
        <w:t xml:space="preserve">sportu i </w:t>
      </w:r>
      <w:r w:rsidR="00EB6D67" w:rsidRPr="001F1CA3">
        <w:rPr>
          <w:bCs/>
        </w:rPr>
        <w:t xml:space="preserve">rekreacji </w:t>
      </w:r>
      <w:r w:rsidR="002F597E" w:rsidRPr="001F1CA3">
        <w:rPr>
          <w:bCs/>
        </w:rPr>
        <w:t>j</w:t>
      </w:r>
      <w:r w:rsidR="002F597E" w:rsidRPr="001F1CA3">
        <w:t xml:space="preserve">est inwestycją niezbędną dla prawidłowego działania infrastruktury </w:t>
      </w:r>
      <w:r w:rsidR="00D340C9" w:rsidRPr="001F1CA3">
        <w:t xml:space="preserve">społecznej </w:t>
      </w:r>
      <w:r w:rsidR="002F597E" w:rsidRPr="001F1CA3">
        <w:t>Grodzisk Mazowiecki.</w:t>
      </w:r>
    </w:p>
    <w:p w14:paraId="5EBD1772" w14:textId="31FA3DE7" w:rsidR="00F5485A" w:rsidRPr="001F1CA3" w:rsidRDefault="00F5485A" w:rsidP="00F5485A">
      <w:pPr>
        <w:rPr>
          <w:rFonts w:ascii="Times New Roman" w:hAnsi="Times New Roman" w:cs="Times New Roman"/>
          <w:b/>
          <w:sz w:val="24"/>
          <w:szCs w:val="24"/>
        </w:rPr>
      </w:pPr>
      <w:r w:rsidRPr="001F1CA3">
        <w:rPr>
          <w:rFonts w:ascii="Times New Roman" w:hAnsi="Times New Roman" w:cs="Times New Roman"/>
          <w:b/>
          <w:sz w:val="24"/>
          <w:szCs w:val="24"/>
        </w:rPr>
        <w:t xml:space="preserve">1.1. Warunki i </w:t>
      </w:r>
      <w:r w:rsidR="00511BE8" w:rsidRPr="001F1CA3">
        <w:rPr>
          <w:rFonts w:ascii="Times New Roman" w:hAnsi="Times New Roman" w:cs="Times New Roman"/>
          <w:b/>
          <w:sz w:val="24"/>
          <w:szCs w:val="24"/>
        </w:rPr>
        <w:t xml:space="preserve">szczegółowe </w:t>
      </w:r>
      <w:r w:rsidRPr="001F1CA3">
        <w:rPr>
          <w:rFonts w:ascii="Times New Roman" w:hAnsi="Times New Roman" w:cs="Times New Roman"/>
          <w:b/>
          <w:sz w:val="24"/>
          <w:szCs w:val="24"/>
        </w:rPr>
        <w:t>zasady zagospodarowania terenu oraz jego zabudow</w:t>
      </w:r>
      <w:r w:rsidR="00511BE8" w:rsidRPr="001F1CA3">
        <w:rPr>
          <w:rFonts w:ascii="Times New Roman" w:hAnsi="Times New Roman" w:cs="Times New Roman"/>
          <w:b/>
          <w:sz w:val="24"/>
          <w:szCs w:val="24"/>
        </w:rPr>
        <w:t>y.</w:t>
      </w:r>
    </w:p>
    <w:p w14:paraId="14C7AB69" w14:textId="02017DB1" w:rsidR="00511BE8" w:rsidRPr="001F1CA3" w:rsidRDefault="00F5485A" w:rsidP="00511BE8">
      <w:pPr>
        <w:pStyle w:val="Akapitzlist"/>
        <w:numPr>
          <w:ilvl w:val="0"/>
          <w:numId w:val="2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1CA3">
        <w:rPr>
          <w:rFonts w:ascii="Times New Roman" w:hAnsi="Times New Roman" w:cs="Times New Roman"/>
          <w:bCs/>
          <w:sz w:val="24"/>
          <w:szCs w:val="24"/>
        </w:rPr>
        <w:lastRenderedPageBreak/>
        <w:t>W nawiązaniu do ochrony i kształtowania ładu przestrzennego</w:t>
      </w:r>
      <w:r w:rsidR="00511BE8" w:rsidRPr="001F1CA3">
        <w:rPr>
          <w:rFonts w:ascii="Times New Roman" w:hAnsi="Times New Roman" w:cs="Times New Roman"/>
          <w:bCs/>
          <w:sz w:val="24"/>
          <w:szCs w:val="24"/>
        </w:rPr>
        <w:t>:</w:t>
      </w:r>
      <w:r w:rsidRPr="001F1C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1BE8" w:rsidRPr="001F1CA3">
        <w:rPr>
          <w:rFonts w:ascii="Times New Roman" w:hAnsi="Times New Roman" w:cs="Times New Roman"/>
          <w:bCs/>
          <w:sz w:val="24"/>
          <w:szCs w:val="24"/>
        </w:rPr>
        <w:t xml:space="preserve">budowę miejsca </w:t>
      </w:r>
      <w:r w:rsidR="007C053D" w:rsidRPr="001F1CA3">
        <w:rPr>
          <w:rFonts w:ascii="Times New Roman" w:hAnsi="Times New Roman" w:cs="Times New Roman"/>
          <w:bCs/>
          <w:sz w:val="24"/>
          <w:szCs w:val="24"/>
        </w:rPr>
        <w:t>sportu i rekreacji</w:t>
      </w:r>
      <w:r w:rsidR="00511BE8" w:rsidRPr="001F1CA3">
        <w:rPr>
          <w:rFonts w:ascii="Times New Roman" w:hAnsi="Times New Roman" w:cs="Times New Roman"/>
          <w:bCs/>
          <w:sz w:val="24"/>
          <w:szCs w:val="24"/>
        </w:rPr>
        <w:t xml:space="preserve"> należy lokalizować zgodnie z warunkami wynikającymi z przepisów szczególnych. </w:t>
      </w:r>
    </w:p>
    <w:p w14:paraId="7BC93D80" w14:textId="77777777" w:rsidR="00511BE8" w:rsidRPr="001F1CA3" w:rsidRDefault="00511BE8" w:rsidP="0060154A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655C92" w14:textId="69230B8B" w:rsidR="00511BE8" w:rsidRPr="001F1CA3" w:rsidRDefault="00511BE8" w:rsidP="00511BE8">
      <w:pPr>
        <w:pStyle w:val="Akapitzlist"/>
        <w:numPr>
          <w:ilvl w:val="0"/>
          <w:numId w:val="26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1CA3">
        <w:rPr>
          <w:rFonts w:ascii="Times New Roman" w:hAnsi="Times New Roman" w:cs="Times New Roman"/>
          <w:b/>
          <w:sz w:val="24"/>
          <w:szCs w:val="24"/>
        </w:rPr>
        <w:t>W nawiązaniu do ochrony i kształtowania ładu przestrzennego,</w:t>
      </w:r>
      <w:r w:rsidRPr="001F1CA3">
        <w:rPr>
          <w:rFonts w:ascii="Times New Roman" w:hAnsi="Times New Roman" w:cs="Times New Roman"/>
          <w:bCs/>
          <w:sz w:val="24"/>
          <w:szCs w:val="24"/>
        </w:rPr>
        <w:t xml:space="preserve"> dla realizacji</w:t>
      </w:r>
      <w:r w:rsidRPr="001F1C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1CA3">
        <w:rPr>
          <w:rFonts w:ascii="Times New Roman" w:hAnsi="Times New Roman" w:cs="Times New Roman"/>
          <w:bCs/>
          <w:sz w:val="24"/>
          <w:szCs w:val="24"/>
        </w:rPr>
        <w:t xml:space="preserve">miejsca </w:t>
      </w:r>
      <w:r w:rsidR="007C053D" w:rsidRPr="001F1CA3">
        <w:rPr>
          <w:rFonts w:ascii="Times New Roman" w:hAnsi="Times New Roman" w:cs="Times New Roman"/>
          <w:bCs/>
          <w:sz w:val="24"/>
          <w:szCs w:val="24"/>
        </w:rPr>
        <w:t xml:space="preserve">sportu i rekreacji </w:t>
      </w:r>
      <w:r w:rsidRPr="001F1CA3">
        <w:rPr>
          <w:rFonts w:ascii="Times New Roman" w:hAnsi="Times New Roman" w:cs="Times New Roman"/>
          <w:bCs/>
          <w:sz w:val="24"/>
          <w:szCs w:val="24"/>
        </w:rPr>
        <w:t xml:space="preserve">na działce ew. nr </w:t>
      </w:r>
      <w:r w:rsidR="007C053D" w:rsidRPr="001F1CA3">
        <w:rPr>
          <w:rFonts w:ascii="Times New Roman" w:hAnsi="Times New Roman" w:cs="Times New Roman"/>
          <w:bCs/>
          <w:sz w:val="24"/>
          <w:szCs w:val="24"/>
        </w:rPr>
        <w:t xml:space="preserve">26/21 </w:t>
      </w:r>
      <w:r w:rsidRPr="001F1CA3">
        <w:rPr>
          <w:rFonts w:ascii="Times New Roman" w:hAnsi="Times New Roman" w:cs="Times New Roman"/>
          <w:bCs/>
          <w:sz w:val="24"/>
          <w:szCs w:val="24"/>
        </w:rPr>
        <w:t xml:space="preserve">ustala się </w:t>
      </w:r>
      <w:r w:rsidR="00F5485A" w:rsidRPr="001F1CA3">
        <w:rPr>
          <w:rFonts w:ascii="Times New Roman" w:hAnsi="Times New Roman" w:cs="Times New Roman"/>
          <w:bCs/>
          <w:sz w:val="24"/>
          <w:szCs w:val="24"/>
        </w:rPr>
        <w:t>warunki urbanistyczne</w:t>
      </w:r>
      <w:r w:rsidRPr="001F1CA3">
        <w:rPr>
          <w:rFonts w:ascii="Times New Roman" w:hAnsi="Times New Roman" w:cs="Times New Roman"/>
          <w:bCs/>
          <w:sz w:val="24"/>
          <w:szCs w:val="24"/>
        </w:rPr>
        <w:t>;</w:t>
      </w:r>
    </w:p>
    <w:p w14:paraId="271169B4" w14:textId="7905A8A0" w:rsidR="0060154A" w:rsidRPr="001F1CA3" w:rsidRDefault="0060154A" w:rsidP="0060154A">
      <w:pPr>
        <w:pStyle w:val="Tekstpodstawowy"/>
        <w:numPr>
          <w:ilvl w:val="0"/>
          <w:numId w:val="21"/>
        </w:numPr>
        <w:jc w:val="both"/>
      </w:pPr>
      <w:r w:rsidRPr="001F1CA3">
        <w:t>obsadze</w:t>
      </w:r>
      <w:r w:rsidR="009A3A8F" w:rsidRPr="001F1CA3">
        <w:t>ń</w:t>
      </w:r>
      <w:r w:rsidRPr="001F1CA3">
        <w:t xml:space="preserve"> powierzchni</w:t>
      </w:r>
      <w:r w:rsidR="009A3A8F" w:rsidRPr="001F1CA3">
        <w:t xml:space="preserve"> biologicznie czynnej </w:t>
      </w:r>
      <w:r w:rsidR="00293C63" w:rsidRPr="001F1CA3">
        <w:t xml:space="preserve"> terenu </w:t>
      </w:r>
      <w:r w:rsidRPr="001F1CA3">
        <w:t xml:space="preserve"> zielenią  trawiastą</w:t>
      </w:r>
      <w:r w:rsidR="009E474E" w:rsidRPr="001F1CA3">
        <w:t xml:space="preserve"> </w:t>
      </w:r>
      <w:r w:rsidR="00F5481E" w:rsidRPr="001F1CA3">
        <w:t xml:space="preserve">                                </w:t>
      </w:r>
      <w:r w:rsidR="009A3A8F" w:rsidRPr="001F1CA3">
        <w:t xml:space="preserve">i </w:t>
      </w:r>
      <w:r w:rsidR="009E474E" w:rsidRPr="001F1CA3">
        <w:t>nasadzeniami</w:t>
      </w:r>
      <w:r w:rsidR="009A3A8F" w:rsidRPr="001F1CA3">
        <w:t xml:space="preserve"> krzewiastymi</w:t>
      </w:r>
      <w:r w:rsidR="009E474E" w:rsidRPr="001F1CA3">
        <w:t>,</w:t>
      </w:r>
    </w:p>
    <w:p w14:paraId="3E2FB6B4" w14:textId="52AEDAC3" w:rsidR="0060154A" w:rsidRPr="001F1CA3" w:rsidRDefault="0060154A" w:rsidP="00F5485A">
      <w:pPr>
        <w:pStyle w:val="Tekstpodstawowy"/>
        <w:numPr>
          <w:ilvl w:val="0"/>
          <w:numId w:val="21"/>
        </w:numPr>
        <w:jc w:val="both"/>
      </w:pPr>
      <w:r w:rsidRPr="001F1CA3">
        <w:t>ścieżek z nawierzchnią naturalną (kruszywo naturalne stabilizowane mechanicznie),</w:t>
      </w:r>
    </w:p>
    <w:p w14:paraId="5F2E8634" w14:textId="25D1379E" w:rsidR="0060154A" w:rsidRPr="001F1CA3" w:rsidRDefault="0060154A" w:rsidP="00F5485A">
      <w:pPr>
        <w:pStyle w:val="Tekstpodstawowy"/>
        <w:numPr>
          <w:ilvl w:val="0"/>
          <w:numId w:val="21"/>
        </w:numPr>
        <w:jc w:val="both"/>
      </w:pPr>
      <w:r w:rsidRPr="001F1CA3">
        <w:t>miejsc postojow</w:t>
      </w:r>
      <w:r w:rsidR="009E474E" w:rsidRPr="001F1CA3">
        <w:t>ych</w:t>
      </w:r>
      <w:r w:rsidRPr="001F1CA3">
        <w:t xml:space="preserve"> dla </w:t>
      </w:r>
      <w:r w:rsidR="007C053D" w:rsidRPr="001F1CA3">
        <w:t>4</w:t>
      </w:r>
      <w:r w:rsidR="00BC276D" w:rsidRPr="001F1CA3">
        <w:t xml:space="preserve"> samochodów osobowych </w:t>
      </w:r>
      <w:r w:rsidRPr="001F1CA3">
        <w:t>z nawierzchnią naturalną (kruszywo naturalne stabilizowane mechanicznie),</w:t>
      </w:r>
    </w:p>
    <w:p w14:paraId="6422D87D" w14:textId="77777777" w:rsidR="00BC276D" w:rsidRPr="001F1CA3" w:rsidRDefault="00BC276D" w:rsidP="00BC276D">
      <w:pPr>
        <w:pStyle w:val="Tekstpodstawowy"/>
        <w:numPr>
          <w:ilvl w:val="0"/>
          <w:numId w:val="21"/>
        </w:numPr>
        <w:jc w:val="both"/>
      </w:pPr>
      <w:r w:rsidRPr="001F1CA3">
        <w:t>miejsca na stojaki dla rowerów z nawierzchnią naturalną (kruszywo naturalne stabilizowane mechanicznie),</w:t>
      </w:r>
    </w:p>
    <w:p w14:paraId="5BE07C69" w14:textId="4AD5B07D" w:rsidR="00BC276D" w:rsidRPr="001F1CA3" w:rsidRDefault="00BC276D" w:rsidP="00F5485A">
      <w:pPr>
        <w:pStyle w:val="Tekstpodstawowy"/>
        <w:numPr>
          <w:ilvl w:val="0"/>
          <w:numId w:val="21"/>
        </w:numPr>
        <w:jc w:val="both"/>
      </w:pPr>
      <w:r w:rsidRPr="001F1CA3">
        <w:t>utwardzeni</w:t>
      </w:r>
      <w:r w:rsidR="009A3A8F" w:rsidRPr="001F1CA3">
        <w:t>a</w:t>
      </w:r>
      <w:r w:rsidRPr="001F1CA3">
        <w:t xml:space="preserve"> wjazdu na teren kostką betonową na podbudowie, </w:t>
      </w:r>
    </w:p>
    <w:p w14:paraId="6E955B03" w14:textId="62717BD8" w:rsidR="00BC276D" w:rsidRPr="001F1CA3" w:rsidRDefault="00BC276D" w:rsidP="00F5485A">
      <w:pPr>
        <w:pStyle w:val="Tekstpodstawowy"/>
        <w:numPr>
          <w:ilvl w:val="0"/>
          <w:numId w:val="21"/>
        </w:numPr>
        <w:jc w:val="both"/>
      </w:pPr>
      <w:r w:rsidRPr="001F1CA3">
        <w:t>plac</w:t>
      </w:r>
      <w:r w:rsidR="009E474E" w:rsidRPr="001F1CA3">
        <w:t>u</w:t>
      </w:r>
      <w:r w:rsidRPr="001F1CA3">
        <w:t xml:space="preserve"> zaba</w:t>
      </w:r>
      <w:r w:rsidR="009E474E" w:rsidRPr="001F1CA3">
        <w:t>w</w:t>
      </w:r>
      <w:r w:rsidRPr="001F1CA3">
        <w:t xml:space="preserve"> </w:t>
      </w:r>
      <w:r w:rsidR="009E474E" w:rsidRPr="001F1CA3">
        <w:t xml:space="preserve">dla dzieci </w:t>
      </w:r>
      <w:r w:rsidRPr="001F1CA3">
        <w:t xml:space="preserve">z bezpieczną nawierzchnią, </w:t>
      </w:r>
    </w:p>
    <w:p w14:paraId="719083BC" w14:textId="4DBCE386" w:rsidR="00BC276D" w:rsidRPr="001F1CA3" w:rsidRDefault="009E474E" w:rsidP="00F5485A">
      <w:pPr>
        <w:pStyle w:val="Tekstpodstawowy"/>
        <w:numPr>
          <w:ilvl w:val="0"/>
          <w:numId w:val="21"/>
        </w:numPr>
        <w:jc w:val="both"/>
      </w:pPr>
      <w:r w:rsidRPr="001F1CA3">
        <w:t xml:space="preserve">strefy aktywności fizycznej  - </w:t>
      </w:r>
      <w:r w:rsidR="00BC276D" w:rsidRPr="001F1CA3">
        <w:t>siłowni plenerow</w:t>
      </w:r>
      <w:r w:rsidRPr="001F1CA3">
        <w:t>ej</w:t>
      </w:r>
      <w:r w:rsidR="00BC276D" w:rsidRPr="001F1CA3">
        <w:t>,</w:t>
      </w:r>
    </w:p>
    <w:p w14:paraId="6A748DDB" w14:textId="77777777" w:rsidR="00B64DE6" w:rsidRPr="00B64DE6" w:rsidRDefault="008330CB" w:rsidP="00AF6B64">
      <w:pPr>
        <w:pStyle w:val="Tekstpodstawowy"/>
        <w:numPr>
          <w:ilvl w:val="0"/>
          <w:numId w:val="21"/>
        </w:numPr>
        <w:jc w:val="both"/>
        <w:rPr>
          <w:color w:val="000000"/>
        </w:rPr>
      </w:pPr>
      <w:r w:rsidRPr="001F1CA3">
        <w:t>garażu-</w:t>
      </w:r>
      <w:r w:rsidRPr="001F1CA3">
        <w:rPr>
          <w:b/>
        </w:rPr>
        <w:t xml:space="preserve"> </w:t>
      </w:r>
      <w:r w:rsidRPr="001F1CA3">
        <w:rPr>
          <w:bCs/>
        </w:rPr>
        <w:t>budynku gospodarczeg</w:t>
      </w:r>
      <w:r w:rsidR="00BC276D" w:rsidRPr="001F1CA3">
        <w:t>o</w:t>
      </w:r>
      <w:r w:rsidR="00B64DE6">
        <w:t>:</w:t>
      </w:r>
    </w:p>
    <w:p w14:paraId="47E3E5D5" w14:textId="5682331F" w:rsidR="00B64DE6" w:rsidRDefault="00B64DE6" w:rsidP="00B64DE6">
      <w:pPr>
        <w:pStyle w:val="Tekstpodstawowy"/>
        <w:numPr>
          <w:ilvl w:val="0"/>
          <w:numId w:val="28"/>
        </w:numPr>
        <w:jc w:val="both"/>
        <w:rPr>
          <w:color w:val="000000"/>
        </w:rPr>
      </w:pPr>
      <w:r>
        <w:rPr>
          <w:color w:val="000000"/>
        </w:rPr>
        <w:t>nieprzekraczalna linia zabudowy od  granicy terenu  z drogami - 6m,</w:t>
      </w:r>
    </w:p>
    <w:p w14:paraId="3757D613" w14:textId="77777777" w:rsidR="00B64DE6" w:rsidRDefault="00B64DE6" w:rsidP="00B64DE6">
      <w:pPr>
        <w:pStyle w:val="Tekstpodstawowy"/>
        <w:numPr>
          <w:ilvl w:val="0"/>
          <w:numId w:val="28"/>
        </w:numPr>
        <w:jc w:val="both"/>
        <w:rPr>
          <w:color w:val="000000"/>
        </w:rPr>
      </w:pPr>
      <w:r>
        <w:rPr>
          <w:color w:val="000000"/>
        </w:rPr>
        <w:t>minimalna odległość budynku  ze ścianą z drzwiami i oknami od granicy działki budowlanej 4m,</w:t>
      </w:r>
    </w:p>
    <w:p w14:paraId="1ADB96D4" w14:textId="007EB26F" w:rsidR="00B64DE6" w:rsidRPr="00B64DE6" w:rsidRDefault="00B64DE6" w:rsidP="00B64DE6">
      <w:pPr>
        <w:pStyle w:val="Tekstpodstawowy"/>
        <w:numPr>
          <w:ilvl w:val="0"/>
          <w:numId w:val="28"/>
        </w:numPr>
        <w:jc w:val="both"/>
        <w:rPr>
          <w:color w:val="000000"/>
        </w:rPr>
      </w:pPr>
      <w:r>
        <w:rPr>
          <w:color w:val="000000"/>
        </w:rPr>
        <w:t>minimalna odległość budynku  ze ścianą  bez  drzwi i okien od granicy działki budowlanej 3m</w:t>
      </w:r>
      <w:r w:rsidR="00B71E98">
        <w:rPr>
          <w:color w:val="000000"/>
        </w:rPr>
        <w:t>,</w:t>
      </w:r>
    </w:p>
    <w:p w14:paraId="203B28BC" w14:textId="77777777" w:rsidR="00B64DE6" w:rsidRPr="001D456A" w:rsidRDefault="00B64DE6" w:rsidP="00B64DE6">
      <w:pPr>
        <w:pStyle w:val="Tekstpodstawowy"/>
        <w:numPr>
          <w:ilvl w:val="0"/>
          <w:numId w:val="28"/>
        </w:numPr>
        <w:jc w:val="both"/>
        <w:rPr>
          <w:color w:val="000000"/>
        </w:rPr>
      </w:pPr>
      <w:r w:rsidRPr="001D456A">
        <w:t>wymiary</w:t>
      </w:r>
      <w:r>
        <w:t xml:space="preserve"> budynku </w:t>
      </w:r>
      <w:r w:rsidRPr="001D456A">
        <w:t xml:space="preserve"> 3m na 6m,</w:t>
      </w:r>
    </w:p>
    <w:p w14:paraId="18966933" w14:textId="77777777" w:rsidR="00B64DE6" w:rsidRPr="001D456A" w:rsidRDefault="00B64DE6" w:rsidP="00B64DE6">
      <w:pPr>
        <w:pStyle w:val="Tekstpodstawowy"/>
        <w:numPr>
          <w:ilvl w:val="0"/>
          <w:numId w:val="28"/>
        </w:numPr>
        <w:jc w:val="both"/>
        <w:rPr>
          <w:color w:val="000000"/>
        </w:rPr>
      </w:pPr>
      <w:r w:rsidRPr="001D456A">
        <w:t xml:space="preserve">szerokość elewacji frontowej </w:t>
      </w:r>
      <w:r>
        <w:t>budynku</w:t>
      </w:r>
      <w:r w:rsidRPr="001D456A">
        <w:t xml:space="preserve"> 6m (3m-6m), </w:t>
      </w:r>
    </w:p>
    <w:p w14:paraId="5D4E8625" w14:textId="77777777" w:rsidR="00B64DE6" w:rsidRPr="001D456A" w:rsidRDefault="00B64DE6" w:rsidP="00B64DE6">
      <w:pPr>
        <w:pStyle w:val="Tekstpodstawowy"/>
        <w:numPr>
          <w:ilvl w:val="0"/>
          <w:numId w:val="28"/>
        </w:numPr>
        <w:jc w:val="both"/>
        <w:rPr>
          <w:color w:val="000000"/>
        </w:rPr>
      </w:pPr>
      <w:r w:rsidRPr="001D456A">
        <w:t>suma powierzchni kondygnacji nadziemnych 20m</w:t>
      </w:r>
      <w:r w:rsidRPr="00B71E98">
        <w:rPr>
          <w:vertAlign w:val="superscript"/>
        </w:rPr>
        <w:t>2</w:t>
      </w:r>
      <w:r w:rsidRPr="001D456A">
        <w:t>-35m</w:t>
      </w:r>
      <w:r w:rsidRPr="00B71E98">
        <w:rPr>
          <w:vertAlign w:val="superscript"/>
        </w:rPr>
        <w:t>2</w:t>
      </w:r>
      <w:r w:rsidRPr="001D456A">
        <w:t>,</w:t>
      </w:r>
    </w:p>
    <w:p w14:paraId="287D1142" w14:textId="77777777" w:rsidR="00B64DE6" w:rsidRPr="001D456A" w:rsidRDefault="00B64DE6" w:rsidP="00B64DE6">
      <w:pPr>
        <w:pStyle w:val="Tekstpodstawowy"/>
        <w:numPr>
          <w:ilvl w:val="0"/>
          <w:numId w:val="28"/>
        </w:numPr>
        <w:jc w:val="both"/>
        <w:rPr>
          <w:color w:val="000000"/>
        </w:rPr>
      </w:pPr>
      <w:r w:rsidRPr="001D456A">
        <w:t>liczba kondygnacji 1,</w:t>
      </w:r>
    </w:p>
    <w:p w14:paraId="610BE651" w14:textId="77777777" w:rsidR="00B64DE6" w:rsidRPr="001D456A" w:rsidRDefault="00B64DE6" w:rsidP="00B64DE6">
      <w:pPr>
        <w:pStyle w:val="Tekstpodstawowy"/>
        <w:numPr>
          <w:ilvl w:val="0"/>
          <w:numId w:val="28"/>
        </w:numPr>
        <w:jc w:val="both"/>
        <w:rPr>
          <w:color w:val="000000"/>
        </w:rPr>
      </w:pPr>
      <w:r w:rsidRPr="001D456A">
        <w:rPr>
          <w:color w:val="000000"/>
        </w:rPr>
        <w:t xml:space="preserve">wysokość </w:t>
      </w:r>
      <w:r>
        <w:t>budynku</w:t>
      </w:r>
      <w:r w:rsidRPr="001D456A">
        <w:rPr>
          <w:color w:val="000000"/>
        </w:rPr>
        <w:t xml:space="preserve"> 2m-4m mierzona od poziomu terenu przy głównym wejściu do </w:t>
      </w:r>
      <w:r w:rsidRPr="001D456A">
        <w:t>garażu</w:t>
      </w:r>
      <w:r w:rsidRPr="001D456A">
        <w:rPr>
          <w:color w:val="000000"/>
        </w:rPr>
        <w:t xml:space="preserve"> do linii kalenicy lub najwyższego punktu pokrycia dachowego,</w:t>
      </w:r>
    </w:p>
    <w:p w14:paraId="208FAD5C" w14:textId="77777777" w:rsidR="00B64DE6" w:rsidRPr="001D456A" w:rsidRDefault="00B64DE6" w:rsidP="00B64DE6">
      <w:pPr>
        <w:pStyle w:val="Tekstpodstawowy"/>
        <w:numPr>
          <w:ilvl w:val="0"/>
          <w:numId w:val="28"/>
        </w:numPr>
        <w:jc w:val="both"/>
        <w:rPr>
          <w:color w:val="000000"/>
        </w:rPr>
      </w:pPr>
      <w:r w:rsidRPr="001D456A">
        <w:rPr>
          <w:color w:val="000000"/>
        </w:rPr>
        <w:t>geometria dachu</w:t>
      </w:r>
      <w:r w:rsidRPr="00B95296">
        <w:t xml:space="preserve"> </w:t>
      </w:r>
      <w:r>
        <w:t>budynku</w:t>
      </w:r>
      <w:r w:rsidRPr="001D456A">
        <w:rPr>
          <w:color w:val="000000"/>
        </w:rPr>
        <w:t xml:space="preserve"> o  kącie nachylenia połaci dachowych, od 0</w:t>
      </w:r>
      <w:r w:rsidRPr="001D456A">
        <w:rPr>
          <w:color w:val="000000"/>
          <w:vertAlign w:val="superscript"/>
        </w:rPr>
        <w:t>0</w:t>
      </w:r>
      <w:r w:rsidRPr="001D456A">
        <w:rPr>
          <w:color w:val="000000"/>
        </w:rPr>
        <w:t xml:space="preserve"> do 35</w:t>
      </w:r>
      <w:r w:rsidRPr="001D456A">
        <w:rPr>
          <w:color w:val="000000"/>
          <w:vertAlign w:val="superscript"/>
        </w:rPr>
        <w:t>0</w:t>
      </w:r>
      <w:r w:rsidRPr="001D456A">
        <w:rPr>
          <w:color w:val="000000"/>
        </w:rPr>
        <w:t xml:space="preserve">, </w:t>
      </w:r>
    </w:p>
    <w:p w14:paraId="11356081" w14:textId="77777777" w:rsidR="00EF34A9" w:rsidRDefault="008330CB" w:rsidP="006E39A4">
      <w:pPr>
        <w:pStyle w:val="Tekstpodstawowy"/>
        <w:numPr>
          <w:ilvl w:val="0"/>
          <w:numId w:val="21"/>
        </w:numPr>
        <w:jc w:val="both"/>
      </w:pPr>
      <w:r w:rsidRPr="001F1CA3">
        <w:t>mał</w:t>
      </w:r>
      <w:r w:rsidR="00EF34A9">
        <w:t>a</w:t>
      </w:r>
      <w:r w:rsidRPr="001F1CA3">
        <w:t xml:space="preserve"> architektur</w:t>
      </w:r>
      <w:r w:rsidR="00EF34A9">
        <w:t>a</w:t>
      </w:r>
      <w:r w:rsidRPr="001F1CA3">
        <w:t xml:space="preserve"> – z altan</w:t>
      </w:r>
      <w:r w:rsidR="00EF34A9">
        <w:t>a:</w:t>
      </w:r>
    </w:p>
    <w:p w14:paraId="5EF2324E" w14:textId="2D036641" w:rsidR="00EF34A9" w:rsidRPr="002244AE" w:rsidRDefault="00EF34A9" w:rsidP="00EF34A9">
      <w:pPr>
        <w:pStyle w:val="Tekstpodstawowy"/>
        <w:numPr>
          <w:ilvl w:val="0"/>
          <w:numId w:val="28"/>
        </w:numPr>
        <w:jc w:val="both"/>
        <w:rPr>
          <w:color w:val="000000"/>
        </w:rPr>
      </w:pPr>
      <w:r w:rsidRPr="00EF34A9">
        <w:rPr>
          <w:color w:val="000000"/>
        </w:rPr>
        <w:t>wymiary altany długość -</w:t>
      </w:r>
      <w:r w:rsidR="00551CD7">
        <w:rPr>
          <w:color w:val="000000"/>
        </w:rPr>
        <w:t>3</w:t>
      </w:r>
      <w:r w:rsidRPr="00EF34A9">
        <w:rPr>
          <w:color w:val="000000"/>
        </w:rPr>
        <w:t xml:space="preserve">m na </w:t>
      </w:r>
      <w:r w:rsidR="00551CD7">
        <w:rPr>
          <w:color w:val="000000"/>
        </w:rPr>
        <w:t>6</w:t>
      </w:r>
      <w:r w:rsidRPr="00EF34A9">
        <w:rPr>
          <w:color w:val="000000"/>
        </w:rPr>
        <w:t>m,</w:t>
      </w:r>
    </w:p>
    <w:p w14:paraId="0C80CC28" w14:textId="09A4EE47" w:rsidR="00EF34A9" w:rsidRPr="002244AE" w:rsidRDefault="00EF34A9" w:rsidP="00EF34A9">
      <w:pPr>
        <w:pStyle w:val="Tekstpodstawowy"/>
        <w:numPr>
          <w:ilvl w:val="0"/>
          <w:numId w:val="28"/>
        </w:numPr>
        <w:jc w:val="both"/>
        <w:rPr>
          <w:color w:val="000000"/>
        </w:rPr>
      </w:pPr>
      <w:r w:rsidRPr="00EF34A9">
        <w:rPr>
          <w:color w:val="000000"/>
        </w:rPr>
        <w:t>wymiary altany szerokość -</w:t>
      </w:r>
      <w:r w:rsidR="00551CD7">
        <w:rPr>
          <w:color w:val="000000"/>
        </w:rPr>
        <w:t>3</w:t>
      </w:r>
      <w:r w:rsidRPr="00EF34A9">
        <w:rPr>
          <w:color w:val="000000"/>
        </w:rPr>
        <w:t xml:space="preserve">m na </w:t>
      </w:r>
      <w:r w:rsidR="00551CD7">
        <w:rPr>
          <w:color w:val="000000"/>
        </w:rPr>
        <w:t>6</w:t>
      </w:r>
      <w:r w:rsidRPr="00EF34A9">
        <w:rPr>
          <w:color w:val="000000"/>
        </w:rPr>
        <w:t>m,</w:t>
      </w:r>
    </w:p>
    <w:p w14:paraId="4424CAA3" w14:textId="63A4725D" w:rsidR="00EF34A9" w:rsidRPr="001D456A" w:rsidRDefault="00EF34A9" w:rsidP="00EF34A9">
      <w:pPr>
        <w:pStyle w:val="Tekstpodstawowy"/>
        <w:numPr>
          <w:ilvl w:val="0"/>
          <w:numId w:val="28"/>
        </w:numPr>
        <w:jc w:val="both"/>
        <w:rPr>
          <w:color w:val="000000"/>
        </w:rPr>
      </w:pPr>
      <w:r w:rsidRPr="00EF34A9">
        <w:rPr>
          <w:color w:val="000000"/>
        </w:rPr>
        <w:t>suma powierzchni kondygnacji nadziemnych 20m</w:t>
      </w:r>
      <w:r w:rsidRPr="006B0B3C">
        <w:rPr>
          <w:color w:val="000000"/>
          <w:vertAlign w:val="superscript"/>
        </w:rPr>
        <w:t>2</w:t>
      </w:r>
      <w:r w:rsidRPr="00EF34A9">
        <w:rPr>
          <w:color w:val="000000"/>
        </w:rPr>
        <w:t>-35m</w:t>
      </w:r>
      <w:r w:rsidR="006B0B3C" w:rsidRPr="006B0B3C">
        <w:rPr>
          <w:color w:val="000000"/>
          <w:vertAlign w:val="superscript"/>
        </w:rPr>
        <w:t>2</w:t>
      </w:r>
      <w:r w:rsidRPr="00EF34A9">
        <w:rPr>
          <w:color w:val="000000"/>
        </w:rPr>
        <w:t>,</w:t>
      </w:r>
    </w:p>
    <w:p w14:paraId="527E9A38" w14:textId="77777777" w:rsidR="00EF34A9" w:rsidRPr="001D456A" w:rsidRDefault="00EF34A9" w:rsidP="00EF34A9">
      <w:pPr>
        <w:pStyle w:val="Tekstpodstawowy"/>
        <w:numPr>
          <w:ilvl w:val="0"/>
          <w:numId w:val="28"/>
        </w:numPr>
        <w:jc w:val="both"/>
        <w:rPr>
          <w:color w:val="000000"/>
        </w:rPr>
      </w:pPr>
      <w:r w:rsidRPr="00EF34A9">
        <w:rPr>
          <w:color w:val="000000"/>
        </w:rPr>
        <w:t>liczba kondygnacji 1,</w:t>
      </w:r>
    </w:p>
    <w:p w14:paraId="439AED6C" w14:textId="67B70938" w:rsidR="00EF34A9" w:rsidRPr="009225A2" w:rsidRDefault="00EF34A9" w:rsidP="009225A2">
      <w:pPr>
        <w:pStyle w:val="Tekstpodstawowy"/>
        <w:numPr>
          <w:ilvl w:val="0"/>
          <w:numId w:val="28"/>
        </w:numPr>
        <w:jc w:val="both"/>
        <w:rPr>
          <w:color w:val="000000"/>
        </w:rPr>
      </w:pPr>
      <w:r w:rsidRPr="001D456A">
        <w:rPr>
          <w:color w:val="000000"/>
        </w:rPr>
        <w:t xml:space="preserve">wysokość </w:t>
      </w:r>
      <w:r w:rsidRPr="00EF34A9">
        <w:rPr>
          <w:color w:val="000000"/>
        </w:rPr>
        <w:t>altany</w:t>
      </w:r>
      <w:r w:rsidRPr="001D456A">
        <w:rPr>
          <w:color w:val="000000"/>
        </w:rPr>
        <w:t xml:space="preserve"> 2m-</w:t>
      </w:r>
      <w:r w:rsidR="009225A2">
        <w:rPr>
          <w:color w:val="000000"/>
        </w:rPr>
        <w:t>4</w:t>
      </w:r>
      <w:r w:rsidRPr="001D456A">
        <w:rPr>
          <w:color w:val="000000"/>
        </w:rPr>
        <w:t xml:space="preserve">m mierzona od poziomu terenu przy głównym wejściu do </w:t>
      </w:r>
      <w:r w:rsidRPr="00EF34A9">
        <w:rPr>
          <w:color w:val="000000"/>
        </w:rPr>
        <w:t>garażu</w:t>
      </w:r>
      <w:r w:rsidRPr="001D456A">
        <w:rPr>
          <w:color w:val="000000"/>
        </w:rPr>
        <w:t xml:space="preserve"> do linii kalenicy lub najwyższego punktu pokrycia dachowego,</w:t>
      </w:r>
    </w:p>
    <w:p w14:paraId="3EBDE524" w14:textId="68009389" w:rsidR="00BC276D" w:rsidRPr="001F1CA3" w:rsidRDefault="00BC276D" w:rsidP="006E39A4">
      <w:pPr>
        <w:pStyle w:val="Tekstpodstawowy"/>
        <w:numPr>
          <w:ilvl w:val="0"/>
          <w:numId w:val="21"/>
        </w:numPr>
        <w:jc w:val="both"/>
      </w:pPr>
      <w:r w:rsidRPr="001F1CA3">
        <w:t>mebl</w:t>
      </w:r>
      <w:r w:rsidR="009E474E" w:rsidRPr="001F1CA3">
        <w:t>i</w:t>
      </w:r>
      <w:r w:rsidRPr="001F1CA3">
        <w:t xml:space="preserve"> ogrodow</w:t>
      </w:r>
      <w:r w:rsidR="009E474E" w:rsidRPr="001F1CA3">
        <w:t>ych</w:t>
      </w:r>
      <w:r w:rsidRPr="001F1CA3">
        <w:t>,</w:t>
      </w:r>
      <w:r w:rsidR="009E474E" w:rsidRPr="001F1CA3">
        <w:t xml:space="preserve"> grill, koszy na śmieci, ławek, bujaków, leżaków, </w:t>
      </w:r>
    </w:p>
    <w:p w14:paraId="13C2F824" w14:textId="6A7158DA" w:rsidR="00B54DA6" w:rsidRPr="001F1CA3" w:rsidRDefault="00B54DA6" w:rsidP="00F5485A">
      <w:pPr>
        <w:pStyle w:val="Tekstpodstawowy"/>
        <w:numPr>
          <w:ilvl w:val="0"/>
          <w:numId w:val="21"/>
        </w:numPr>
        <w:jc w:val="both"/>
      </w:pPr>
      <w:r w:rsidRPr="001F1CA3">
        <w:t>oświetlenia solarnego,</w:t>
      </w:r>
    </w:p>
    <w:p w14:paraId="0254DFA4" w14:textId="169F630D" w:rsidR="009E474E" w:rsidRPr="001F1CA3" w:rsidRDefault="009E474E" w:rsidP="009E474E">
      <w:pPr>
        <w:pStyle w:val="Tekstpodstawowy"/>
        <w:numPr>
          <w:ilvl w:val="0"/>
          <w:numId w:val="21"/>
        </w:numPr>
        <w:tabs>
          <w:tab w:val="num" w:pos="720"/>
        </w:tabs>
        <w:jc w:val="both"/>
      </w:pPr>
      <w:r w:rsidRPr="001F1CA3">
        <w:t>maksymaln</w:t>
      </w:r>
      <w:r w:rsidR="009A3A8F" w:rsidRPr="001F1CA3">
        <w:t>ej</w:t>
      </w:r>
      <w:r w:rsidRPr="001F1CA3">
        <w:t xml:space="preserve"> wielkoś</w:t>
      </w:r>
      <w:r w:rsidR="0086668A" w:rsidRPr="001F1CA3">
        <w:t>ci</w:t>
      </w:r>
      <w:r w:rsidRPr="001F1CA3">
        <w:t xml:space="preserve"> powierzchni zabudowy </w:t>
      </w:r>
      <w:r w:rsidR="009A3A8F" w:rsidRPr="001F1CA3">
        <w:t>stanowiącej</w:t>
      </w:r>
      <w:r w:rsidRPr="001F1CA3">
        <w:t xml:space="preserve"> </w:t>
      </w:r>
      <w:r w:rsidR="008330CB" w:rsidRPr="001F1CA3">
        <w:t>129m</w:t>
      </w:r>
      <w:r w:rsidR="008330CB" w:rsidRPr="001F1CA3">
        <w:rPr>
          <w:vertAlign w:val="superscript"/>
        </w:rPr>
        <w:t>2</w:t>
      </w:r>
      <w:r w:rsidRPr="001F1CA3">
        <w:t xml:space="preserve"> powierzchni działki (dotyczy wszystkich utwardzeń zlokalizowanych na działce)</w:t>
      </w:r>
      <w:r w:rsidR="005A110D" w:rsidRPr="001F1CA3">
        <w:t>,</w:t>
      </w:r>
    </w:p>
    <w:p w14:paraId="0D144650" w14:textId="516BE5F8" w:rsidR="009E474E" w:rsidRDefault="009E474E" w:rsidP="009E474E">
      <w:pPr>
        <w:pStyle w:val="Tekstpodstawowy"/>
        <w:numPr>
          <w:ilvl w:val="0"/>
          <w:numId w:val="21"/>
        </w:numPr>
        <w:tabs>
          <w:tab w:val="num" w:pos="720"/>
        </w:tabs>
        <w:jc w:val="both"/>
      </w:pPr>
      <w:r w:rsidRPr="001F1CA3">
        <w:t>minimaln</w:t>
      </w:r>
      <w:r w:rsidR="009A3A8F" w:rsidRPr="001F1CA3">
        <w:t>ego</w:t>
      </w:r>
      <w:r w:rsidRPr="001F1CA3">
        <w:t xml:space="preserve"> udział</w:t>
      </w:r>
      <w:r w:rsidR="009A3A8F" w:rsidRPr="001F1CA3">
        <w:t>u</w:t>
      </w:r>
      <w:r w:rsidRPr="001F1CA3">
        <w:t xml:space="preserve"> powierzchni biologicznie czynnej na </w:t>
      </w:r>
      <w:r w:rsidR="009A3A8F" w:rsidRPr="001F1CA3">
        <w:t xml:space="preserve">poziomie </w:t>
      </w:r>
      <w:r w:rsidR="009225A2">
        <w:t>700m</w:t>
      </w:r>
      <w:r w:rsidR="009225A2" w:rsidRPr="009225A2">
        <w:rPr>
          <w:vertAlign w:val="superscript"/>
        </w:rPr>
        <w:t>2</w:t>
      </w:r>
      <w:r w:rsidR="009225A2">
        <w:rPr>
          <w:color w:val="FF0000"/>
        </w:rPr>
        <w:t xml:space="preserve"> </w:t>
      </w:r>
      <w:r w:rsidRPr="001F1CA3">
        <w:t>powierzchni działki</w:t>
      </w:r>
      <w:r w:rsidR="005A110D" w:rsidRPr="001F1CA3">
        <w:t>,</w:t>
      </w:r>
    </w:p>
    <w:p w14:paraId="35207A46" w14:textId="411A6174" w:rsidR="000F2DBE" w:rsidRPr="001F1CA3" w:rsidRDefault="000F2DBE" w:rsidP="009E474E">
      <w:pPr>
        <w:pStyle w:val="Tekstpodstawowy"/>
        <w:numPr>
          <w:ilvl w:val="0"/>
          <w:numId w:val="21"/>
        </w:numPr>
        <w:tabs>
          <w:tab w:val="num" w:pos="720"/>
        </w:tabs>
        <w:jc w:val="both"/>
      </w:pPr>
      <w:r>
        <w:t>powierzchnia podlegająca przekształceniom -70m</w:t>
      </w:r>
      <w:r w:rsidRPr="000F2DBE">
        <w:rPr>
          <w:vertAlign w:val="superscript"/>
        </w:rPr>
        <w:t>2</w:t>
      </w:r>
      <w:r>
        <w:t>,</w:t>
      </w:r>
    </w:p>
    <w:p w14:paraId="76A09AC0" w14:textId="1790051F" w:rsidR="00F5485A" w:rsidRPr="001F1CA3" w:rsidRDefault="005A110D" w:rsidP="00F5485A">
      <w:pPr>
        <w:pStyle w:val="Tekstpodstawowy"/>
        <w:numPr>
          <w:ilvl w:val="0"/>
          <w:numId w:val="21"/>
        </w:numPr>
        <w:tabs>
          <w:tab w:val="left" w:pos="426"/>
        </w:tabs>
        <w:jc w:val="both"/>
        <w:rPr>
          <w:b/>
          <w:color w:val="000000"/>
        </w:rPr>
      </w:pPr>
      <w:bookmarkStart w:id="0" w:name="_Hlk171574749"/>
      <w:r w:rsidRPr="001F1CA3">
        <w:rPr>
          <w:bCs/>
          <w:color w:val="000000"/>
        </w:rPr>
        <w:t xml:space="preserve">ustala się, że </w:t>
      </w:r>
      <w:r w:rsidR="00F5485A" w:rsidRPr="001F1CA3">
        <w:rPr>
          <w:bCs/>
          <w:color w:val="000000"/>
        </w:rPr>
        <w:t xml:space="preserve">projektowana inwestycja musi spełniać warunki określone w przepisach odrębnych rozporządzenia ministra infrastruktury z dnia 12 kwietnia 2002 r. w sprawie warunków technicznych jakim powinny odpowiadać budynki i ich </w:t>
      </w:r>
      <w:r w:rsidR="00F5485A" w:rsidRPr="001F1CA3">
        <w:rPr>
          <w:bCs/>
        </w:rPr>
        <w:t>usytuowanie (Dz. U. 20</w:t>
      </w:r>
      <w:r w:rsidR="009E474E" w:rsidRPr="001F1CA3">
        <w:rPr>
          <w:bCs/>
        </w:rPr>
        <w:t>2</w:t>
      </w:r>
      <w:r w:rsidR="00F5485A" w:rsidRPr="001F1CA3">
        <w:rPr>
          <w:bCs/>
        </w:rPr>
        <w:t xml:space="preserve">2 poz. </w:t>
      </w:r>
      <w:r w:rsidR="009E474E" w:rsidRPr="001F1CA3">
        <w:rPr>
          <w:bCs/>
        </w:rPr>
        <w:t>1225</w:t>
      </w:r>
      <w:r w:rsidR="00F5485A" w:rsidRPr="001F1CA3">
        <w:rPr>
          <w:bCs/>
        </w:rPr>
        <w:t>) pod względem usytuowania względem granic działki i od zabudowy na sąsiednich</w:t>
      </w:r>
      <w:r w:rsidR="00F5485A" w:rsidRPr="001F1CA3">
        <w:rPr>
          <w:bCs/>
          <w:color w:val="000000"/>
        </w:rPr>
        <w:t xml:space="preserve"> działkach budowlanych, a także od sieci </w:t>
      </w:r>
      <w:r w:rsidR="00F5481E" w:rsidRPr="001F1CA3">
        <w:rPr>
          <w:bCs/>
          <w:color w:val="000000"/>
        </w:rPr>
        <w:t xml:space="preserve">                         </w:t>
      </w:r>
      <w:r w:rsidR="00F5485A" w:rsidRPr="001F1CA3">
        <w:rPr>
          <w:bCs/>
          <w:color w:val="000000"/>
        </w:rPr>
        <w:t>i urządzeń  infrastruktury technicznej.</w:t>
      </w:r>
    </w:p>
    <w:bookmarkEnd w:id="0"/>
    <w:p w14:paraId="26450257" w14:textId="77777777" w:rsidR="002F597E" w:rsidRPr="001F1CA3" w:rsidRDefault="002F597E" w:rsidP="002F597E">
      <w:pPr>
        <w:pStyle w:val="Tekstpodstawowy"/>
        <w:spacing w:after="113"/>
        <w:ind w:left="375"/>
        <w:rPr>
          <w:b/>
          <w:bCs/>
        </w:rPr>
      </w:pPr>
    </w:p>
    <w:p w14:paraId="40777B0D" w14:textId="77777777" w:rsidR="002F597E" w:rsidRPr="001F1CA3" w:rsidRDefault="002F597E" w:rsidP="002F597E">
      <w:pPr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1F1CA3">
        <w:rPr>
          <w:rFonts w:ascii="Times New Roman" w:hAnsi="Times New Roman" w:cs="Times New Roman"/>
          <w:b/>
          <w:bCs/>
          <w:sz w:val="24"/>
          <w:szCs w:val="24"/>
        </w:rPr>
        <w:t>1.2.Stan istniejący terenu inwestycji i jego otoczenia:</w:t>
      </w:r>
    </w:p>
    <w:p w14:paraId="6362BD96" w14:textId="758C990D" w:rsidR="00BC25CD" w:rsidRDefault="002F597E" w:rsidP="00000712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F1CA3">
        <w:rPr>
          <w:rFonts w:ascii="Times New Roman" w:hAnsi="Times New Roman" w:cs="Times New Roman"/>
          <w:sz w:val="24"/>
          <w:szCs w:val="24"/>
        </w:rPr>
        <w:t xml:space="preserve">Inwestycja  </w:t>
      </w:r>
      <w:r w:rsidR="00EB6D67" w:rsidRPr="001F1CA3">
        <w:rPr>
          <w:rFonts w:ascii="Times New Roman" w:hAnsi="Times New Roman" w:cs="Times New Roman"/>
          <w:bCs/>
          <w:sz w:val="24"/>
          <w:szCs w:val="24"/>
        </w:rPr>
        <w:t xml:space="preserve">budowy miejsca </w:t>
      </w:r>
      <w:r w:rsidR="00DB60C7" w:rsidRPr="001F1CA3">
        <w:rPr>
          <w:rFonts w:ascii="Times New Roman" w:hAnsi="Times New Roman" w:cs="Times New Roman"/>
          <w:bCs/>
          <w:sz w:val="24"/>
          <w:szCs w:val="24"/>
        </w:rPr>
        <w:t xml:space="preserve">sportu i </w:t>
      </w:r>
      <w:r w:rsidR="00EB6D67" w:rsidRPr="001F1CA3">
        <w:rPr>
          <w:rFonts w:ascii="Times New Roman" w:hAnsi="Times New Roman" w:cs="Times New Roman"/>
          <w:bCs/>
          <w:sz w:val="24"/>
          <w:szCs w:val="24"/>
        </w:rPr>
        <w:t>rekreacji rea</w:t>
      </w:r>
      <w:r w:rsidRPr="001F1CA3">
        <w:rPr>
          <w:rFonts w:ascii="Times New Roman" w:hAnsi="Times New Roman" w:cs="Times New Roman"/>
          <w:bCs/>
          <w:sz w:val="24"/>
          <w:szCs w:val="24"/>
        </w:rPr>
        <w:t>l</w:t>
      </w:r>
      <w:r w:rsidRPr="001F1CA3">
        <w:rPr>
          <w:rFonts w:ascii="Times New Roman" w:hAnsi="Times New Roman" w:cs="Times New Roman"/>
          <w:sz w:val="24"/>
          <w:szCs w:val="24"/>
        </w:rPr>
        <w:t xml:space="preserve">izowana jest na </w:t>
      </w:r>
      <w:r w:rsidR="00B52376" w:rsidRPr="001F1CA3">
        <w:rPr>
          <w:rFonts w:ascii="Times New Roman" w:hAnsi="Times New Roman" w:cs="Times New Roman"/>
          <w:sz w:val="24"/>
          <w:szCs w:val="24"/>
        </w:rPr>
        <w:t xml:space="preserve">terenie </w:t>
      </w:r>
      <w:r w:rsidR="00967B4C" w:rsidRPr="001F1CA3">
        <w:rPr>
          <w:rFonts w:ascii="Times New Roman" w:hAnsi="Times New Roman" w:cs="Times New Roman"/>
          <w:sz w:val="24"/>
          <w:szCs w:val="24"/>
        </w:rPr>
        <w:t xml:space="preserve"> </w:t>
      </w:r>
      <w:r w:rsidR="00DB60C7" w:rsidRPr="001F1CA3">
        <w:rPr>
          <w:rFonts w:ascii="Times New Roman" w:hAnsi="Times New Roman" w:cs="Times New Roman"/>
          <w:sz w:val="24"/>
          <w:szCs w:val="24"/>
        </w:rPr>
        <w:t xml:space="preserve">ogrodzonej i </w:t>
      </w:r>
      <w:r w:rsidR="005F5690" w:rsidRPr="001F1CA3">
        <w:rPr>
          <w:rFonts w:ascii="Times New Roman" w:hAnsi="Times New Roman" w:cs="Times New Roman"/>
          <w:sz w:val="24"/>
          <w:szCs w:val="24"/>
        </w:rPr>
        <w:t xml:space="preserve">w części </w:t>
      </w:r>
      <w:r w:rsidR="00967B4C" w:rsidRPr="001F1CA3">
        <w:rPr>
          <w:rFonts w:ascii="Times New Roman" w:hAnsi="Times New Roman" w:cs="Times New Roman"/>
          <w:sz w:val="24"/>
          <w:szCs w:val="24"/>
        </w:rPr>
        <w:t xml:space="preserve">zainwestowanej  </w:t>
      </w:r>
      <w:r w:rsidR="00B52376" w:rsidRPr="001F1CA3">
        <w:rPr>
          <w:rFonts w:ascii="Times New Roman" w:hAnsi="Times New Roman" w:cs="Times New Roman"/>
          <w:sz w:val="24"/>
          <w:szCs w:val="24"/>
        </w:rPr>
        <w:t>działk</w:t>
      </w:r>
      <w:r w:rsidR="00EB6D67" w:rsidRPr="001F1CA3">
        <w:rPr>
          <w:rFonts w:ascii="Times New Roman" w:hAnsi="Times New Roman" w:cs="Times New Roman"/>
          <w:sz w:val="24"/>
          <w:szCs w:val="24"/>
        </w:rPr>
        <w:t>i</w:t>
      </w:r>
      <w:r w:rsidR="00B52376" w:rsidRPr="001F1CA3">
        <w:rPr>
          <w:rFonts w:ascii="Times New Roman" w:hAnsi="Times New Roman" w:cs="Times New Roman"/>
          <w:sz w:val="24"/>
          <w:szCs w:val="24"/>
        </w:rPr>
        <w:t xml:space="preserve"> </w:t>
      </w:r>
      <w:r w:rsidR="00EB6D67" w:rsidRPr="001F1CA3">
        <w:rPr>
          <w:rFonts w:ascii="Times New Roman" w:hAnsi="Times New Roman" w:cs="Times New Roman"/>
          <w:sz w:val="24"/>
          <w:szCs w:val="24"/>
        </w:rPr>
        <w:t xml:space="preserve">ew. nr </w:t>
      </w:r>
      <w:r w:rsidR="00DB60C7" w:rsidRPr="001F1CA3">
        <w:rPr>
          <w:rFonts w:ascii="Times New Roman" w:hAnsi="Times New Roman" w:cs="Times New Roman"/>
          <w:sz w:val="24"/>
          <w:szCs w:val="24"/>
        </w:rPr>
        <w:t>26</w:t>
      </w:r>
      <w:r w:rsidR="00EB6D67" w:rsidRPr="001F1CA3">
        <w:rPr>
          <w:rFonts w:ascii="Times New Roman" w:hAnsi="Times New Roman" w:cs="Times New Roman"/>
          <w:sz w:val="24"/>
          <w:szCs w:val="24"/>
        </w:rPr>
        <w:t>/</w:t>
      </w:r>
      <w:r w:rsidR="00DB60C7" w:rsidRPr="001F1CA3">
        <w:rPr>
          <w:rFonts w:ascii="Times New Roman" w:hAnsi="Times New Roman" w:cs="Times New Roman"/>
          <w:sz w:val="24"/>
          <w:szCs w:val="24"/>
        </w:rPr>
        <w:t>21</w:t>
      </w:r>
      <w:r w:rsidR="00EB6D67" w:rsidRPr="001F1CA3">
        <w:rPr>
          <w:rFonts w:ascii="Times New Roman" w:hAnsi="Times New Roman" w:cs="Times New Roman"/>
          <w:sz w:val="24"/>
          <w:szCs w:val="24"/>
        </w:rPr>
        <w:t xml:space="preserve"> </w:t>
      </w:r>
      <w:r w:rsidRPr="001F1CA3">
        <w:rPr>
          <w:rFonts w:ascii="Times New Roman" w:hAnsi="Times New Roman" w:cs="Times New Roman"/>
          <w:bCs/>
          <w:sz w:val="24"/>
          <w:szCs w:val="24"/>
        </w:rPr>
        <w:t>położon</w:t>
      </w:r>
      <w:r w:rsidR="00D3455D" w:rsidRPr="001F1CA3">
        <w:rPr>
          <w:rFonts w:ascii="Times New Roman" w:hAnsi="Times New Roman" w:cs="Times New Roman"/>
          <w:bCs/>
          <w:sz w:val="24"/>
          <w:szCs w:val="24"/>
        </w:rPr>
        <w:t>ej</w:t>
      </w:r>
      <w:r w:rsidRPr="001F1CA3">
        <w:rPr>
          <w:rFonts w:ascii="Times New Roman" w:hAnsi="Times New Roman" w:cs="Times New Roman"/>
          <w:bCs/>
          <w:sz w:val="24"/>
          <w:szCs w:val="24"/>
        </w:rPr>
        <w:t xml:space="preserve"> w miejscowości </w:t>
      </w:r>
      <w:r w:rsidR="00DB60C7" w:rsidRPr="001F1CA3">
        <w:rPr>
          <w:rFonts w:ascii="Times New Roman" w:hAnsi="Times New Roman" w:cs="Times New Roman"/>
          <w:bCs/>
          <w:sz w:val="24"/>
          <w:szCs w:val="24"/>
        </w:rPr>
        <w:t>Wężyk</w:t>
      </w:r>
      <w:r w:rsidR="00D3455D" w:rsidRPr="001F1CA3">
        <w:rPr>
          <w:rFonts w:ascii="Times New Roman" w:hAnsi="Times New Roman" w:cs="Times New Roman"/>
          <w:bCs/>
          <w:sz w:val="24"/>
          <w:szCs w:val="24"/>
        </w:rPr>
        <w:t xml:space="preserve"> przy </w:t>
      </w:r>
      <w:r w:rsidR="00DB60C7" w:rsidRPr="001F1CA3">
        <w:rPr>
          <w:rFonts w:ascii="Times New Roman" w:hAnsi="Times New Roman" w:cs="Times New Roman"/>
          <w:bCs/>
          <w:sz w:val="24"/>
          <w:szCs w:val="24"/>
        </w:rPr>
        <w:t>drogach na działkach ew. nr 26/19 i 26/15</w:t>
      </w:r>
      <w:r w:rsidR="00D3455D" w:rsidRPr="001F1CA3">
        <w:rPr>
          <w:rFonts w:ascii="Times New Roman" w:hAnsi="Times New Roman" w:cs="Times New Roman"/>
          <w:bCs/>
          <w:sz w:val="24"/>
          <w:szCs w:val="24"/>
        </w:rPr>
        <w:t xml:space="preserve">  w gminie </w:t>
      </w:r>
      <w:r w:rsidRPr="001F1CA3">
        <w:rPr>
          <w:rFonts w:ascii="Times New Roman" w:hAnsi="Times New Roman" w:cs="Times New Roman"/>
          <w:bCs/>
          <w:sz w:val="24"/>
          <w:szCs w:val="24"/>
        </w:rPr>
        <w:t>Grodzisk Mazowiecki</w:t>
      </w:r>
      <w:r w:rsidR="00D3455D" w:rsidRPr="001F1CA3">
        <w:rPr>
          <w:rFonts w:ascii="Times New Roman" w:hAnsi="Times New Roman" w:cs="Times New Roman"/>
          <w:bCs/>
          <w:sz w:val="24"/>
          <w:szCs w:val="24"/>
        </w:rPr>
        <w:t>.</w:t>
      </w:r>
      <w:r w:rsidR="00B52376" w:rsidRPr="001F1CA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B88B72" w14:textId="44B15DA8" w:rsidR="002F597E" w:rsidRPr="001F1CA3" w:rsidRDefault="00DB60C7" w:rsidP="00000712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F1CA3">
        <w:rPr>
          <w:rFonts w:ascii="Times New Roman" w:hAnsi="Times New Roman" w:cs="Times New Roman"/>
          <w:bCs/>
          <w:sz w:val="24"/>
          <w:szCs w:val="24"/>
        </w:rPr>
        <w:t>Na dzia</w:t>
      </w:r>
      <w:r w:rsidR="00A51B28" w:rsidRPr="001F1CA3">
        <w:rPr>
          <w:rFonts w:ascii="Times New Roman" w:hAnsi="Times New Roman" w:cs="Times New Roman"/>
          <w:bCs/>
          <w:sz w:val="24"/>
          <w:szCs w:val="24"/>
        </w:rPr>
        <w:t>ł</w:t>
      </w:r>
      <w:r w:rsidRPr="001F1CA3">
        <w:rPr>
          <w:rFonts w:ascii="Times New Roman" w:hAnsi="Times New Roman" w:cs="Times New Roman"/>
          <w:bCs/>
          <w:sz w:val="24"/>
          <w:szCs w:val="24"/>
        </w:rPr>
        <w:t>ce znajdują się 2 budynki gospodarcze.</w:t>
      </w:r>
    </w:p>
    <w:p w14:paraId="0ADBE635" w14:textId="02DFCC1A" w:rsidR="00000712" w:rsidRPr="001F1CA3" w:rsidRDefault="00000712" w:rsidP="00000712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F1CA3">
        <w:rPr>
          <w:rFonts w:ascii="Times New Roman" w:hAnsi="Times New Roman" w:cs="Times New Roman"/>
          <w:bCs/>
          <w:sz w:val="24"/>
          <w:szCs w:val="24"/>
        </w:rPr>
        <w:t xml:space="preserve">Dojazd i dostęp do  działki ew. nr 26/21 zrealizowany jest od strony drogi gminnej na działce ew. nr </w:t>
      </w:r>
      <w:r w:rsidR="00C24E69" w:rsidRPr="001F1CA3">
        <w:rPr>
          <w:rFonts w:ascii="Times New Roman" w:hAnsi="Times New Roman" w:cs="Times New Roman"/>
          <w:bCs/>
          <w:sz w:val="24"/>
          <w:szCs w:val="24"/>
        </w:rPr>
        <w:t>26/19.</w:t>
      </w:r>
    </w:p>
    <w:p w14:paraId="3CCA7991" w14:textId="77777777" w:rsidR="002F597E" w:rsidRPr="001F1CA3" w:rsidRDefault="002F597E" w:rsidP="002F59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A691C2" w14:textId="77777777" w:rsidR="002F597E" w:rsidRPr="001F1CA3" w:rsidRDefault="002F597E" w:rsidP="002F597E">
      <w:pPr>
        <w:ind w:left="37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1CA3">
        <w:rPr>
          <w:rFonts w:ascii="Times New Roman" w:hAnsi="Times New Roman" w:cs="Times New Roman"/>
          <w:b/>
          <w:bCs/>
          <w:sz w:val="24"/>
          <w:szCs w:val="24"/>
        </w:rPr>
        <w:t>1.3.Stan prawny terenu inwestycji:</w:t>
      </w:r>
    </w:p>
    <w:p w14:paraId="17329067" w14:textId="0F397EEB" w:rsidR="002F597E" w:rsidRPr="001F1CA3" w:rsidRDefault="002F597E" w:rsidP="002F597E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35895748"/>
      <w:r w:rsidRPr="001F1CA3">
        <w:rPr>
          <w:rFonts w:ascii="Times New Roman" w:hAnsi="Times New Roman" w:cs="Times New Roman"/>
          <w:bCs/>
          <w:sz w:val="24"/>
          <w:szCs w:val="24"/>
        </w:rPr>
        <w:t xml:space="preserve">Działka ew. nr </w:t>
      </w:r>
      <w:r w:rsidRPr="001F1CA3">
        <w:rPr>
          <w:rFonts w:ascii="Times New Roman" w:hAnsi="Times New Roman" w:cs="Times New Roman"/>
          <w:sz w:val="24"/>
          <w:szCs w:val="24"/>
        </w:rPr>
        <w:t xml:space="preserve"> </w:t>
      </w:r>
      <w:r w:rsidR="00DB60C7" w:rsidRPr="001F1CA3">
        <w:rPr>
          <w:rFonts w:ascii="Times New Roman" w:hAnsi="Times New Roman" w:cs="Times New Roman"/>
          <w:sz w:val="24"/>
          <w:szCs w:val="24"/>
        </w:rPr>
        <w:t>26/21</w:t>
      </w:r>
      <w:r w:rsidR="00DA5738" w:rsidRPr="001F1C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1CA3">
        <w:rPr>
          <w:rFonts w:ascii="Times New Roman" w:hAnsi="Times New Roman" w:cs="Times New Roman"/>
          <w:bCs/>
          <w:sz w:val="24"/>
          <w:szCs w:val="24"/>
        </w:rPr>
        <w:t xml:space="preserve">położna w miejscowości </w:t>
      </w:r>
      <w:r w:rsidR="00DB60C7" w:rsidRPr="001F1CA3">
        <w:rPr>
          <w:rFonts w:ascii="Times New Roman" w:hAnsi="Times New Roman" w:cs="Times New Roman"/>
          <w:bCs/>
          <w:sz w:val="24"/>
          <w:szCs w:val="24"/>
        </w:rPr>
        <w:t>Wężyk</w:t>
      </w:r>
      <w:r w:rsidR="00F8362F" w:rsidRPr="001F1C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455D" w:rsidRPr="001F1CA3">
        <w:rPr>
          <w:rFonts w:ascii="Times New Roman" w:hAnsi="Times New Roman" w:cs="Times New Roman"/>
          <w:bCs/>
          <w:sz w:val="24"/>
          <w:szCs w:val="24"/>
        </w:rPr>
        <w:t xml:space="preserve">gmina </w:t>
      </w:r>
      <w:r w:rsidRPr="001F1CA3">
        <w:rPr>
          <w:rFonts w:ascii="Times New Roman" w:hAnsi="Times New Roman" w:cs="Times New Roman"/>
          <w:bCs/>
          <w:sz w:val="24"/>
          <w:szCs w:val="24"/>
        </w:rPr>
        <w:t xml:space="preserve"> Grodzisk Mazowiecki, </w:t>
      </w:r>
      <w:r w:rsidR="00D3455D" w:rsidRPr="001F1CA3">
        <w:rPr>
          <w:rFonts w:ascii="Times New Roman" w:hAnsi="Times New Roman" w:cs="Times New Roman"/>
          <w:bCs/>
          <w:sz w:val="24"/>
          <w:szCs w:val="24"/>
        </w:rPr>
        <w:t xml:space="preserve">objęta wnioskiem </w:t>
      </w:r>
      <w:r w:rsidRPr="001F1CA3">
        <w:rPr>
          <w:rFonts w:ascii="Times New Roman" w:hAnsi="Times New Roman" w:cs="Times New Roman"/>
          <w:bCs/>
          <w:sz w:val="24"/>
          <w:szCs w:val="24"/>
        </w:rPr>
        <w:t xml:space="preserve">opisana jest  są  w rejestrze gruntów jako użytek </w:t>
      </w:r>
      <w:r w:rsidR="00F8362F" w:rsidRPr="001F1CA3">
        <w:rPr>
          <w:rFonts w:ascii="Times New Roman" w:hAnsi="Times New Roman" w:cs="Times New Roman"/>
          <w:bCs/>
          <w:sz w:val="24"/>
          <w:szCs w:val="24"/>
        </w:rPr>
        <w:t>R V</w:t>
      </w:r>
      <w:r w:rsidR="00D3455D" w:rsidRPr="001F1C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1CA3">
        <w:rPr>
          <w:rFonts w:ascii="Times New Roman" w:hAnsi="Times New Roman" w:cs="Times New Roman"/>
          <w:bCs/>
          <w:sz w:val="24"/>
          <w:szCs w:val="24"/>
        </w:rPr>
        <w:t xml:space="preserve"> i   stanowi własność </w:t>
      </w:r>
      <w:r w:rsidR="00F8362F" w:rsidRPr="001F1CA3">
        <w:rPr>
          <w:rFonts w:ascii="Times New Roman" w:hAnsi="Times New Roman" w:cs="Times New Roman"/>
          <w:bCs/>
          <w:sz w:val="24"/>
          <w:szCs w:val="24"/>
        </w:rPr>
        <w:t>G</w:t>
      </w:r>
      <w:r w:rsidRPr="001F1CA3">
        <w:rPr>
          <w:rFonts w:ascii="Times New Roman" w:hAnsi="Times New Roman" w:cs="Times New Roman"/>
          <w:bCs/>
          <w:sz w:val="24"/>
          <w:szCs w:val="24"/>
        </w:rPr>
        <w:t>miny Grodzisk Mazowiecki</w:t>
      </w:r>
      <w:bookmarkEnd w:id="1"/>
      <w:r w:rsidRPr="001F1CA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33B3A0D" w14:textId="77777777" w:rsidR="002F597E" w:rsidRPr="001F1CA3" w:rsidRDefault="002F597E" w:rsidP="002F597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1CA3">
        <w:rPr>
          <w:rFonts w:ascii="Times New Roman" w:hAnsi="Times New Roman" w:cs="Times New Roman"/>
          <w:sz w:val="24"/>
          <w:szCs w:val="24"/>
          <w:lang w:eastAsia="pl-PL"/>
        </w:rPr>
        <w:t>Dla przedmiotowego terenu brak jest aktualnego planu zagospodarowania przestrzennego.</w:t>
      </w:r>
    </w:p>
    <w:p w14:paraId="305E6DF5" w14:textId="77777777" w:rsidR="00A51B28" w:rsidRPr="001F1CA3" w:rsidRDefault="00A51B28" w:rsidP="00A51B2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A3">
        <w:rPr>
          <w:rFonts w:ascii="Times New Roman" w:hAnsi="Times New Roman" w:cs="Times New Roman"/>
          <w:sz w:val="24"/>
          <w:szCs w:val="24"/>
        </w:rPr>
        <w:t xml:space="preserve">Projektowane do budowy </w:t>
      </w:r>
      <w:r w:rsidRPr="001F1CA3">
        <w:rPr>
          <w:rFonts w:ascii="Times New Roman" w:hAnsi="Times New Roman" w:cs="Times New Roman"/>
          <w:bCs/>
          <w:sz w:val="24"/>
          <w:szCs w:val="24"/>
        </w:rPr>
        <w:t>miejsce sportu i rekreacji z</w:t>
      </w:r>
      <w:r w:rsidRPr="001F1CA3">
        <w:rPr>
          <w:rFonts w:ascii="Times New Roman" w:hAnsi="Times New Roman" w:cs="Times New Roman"/>
          <w:sz w:val="24"/>
          <w:szCs w:val="24"/>
        </w:rPr>
        <w:t>ostanie włączone do przestrzeni sportowo  - rekreacyjnej na terenie gminy Grodzisk Mazowiecki.  Służyć będzie  podniesieniu atrakcyjności turystycznej w gminie Grodzisk Mazowiecki.</w:t>
      </w:r>
    </w:p>
    <w:p w14:paraId="422EF3EB" w14:textId="77777777" w:rsidR="002F597E" w:rsidRPr="001F1CA3" w:rsidRDefault="002F597E" w:rsidP="002F597E">
      <w:pPr>
        <w:suppressAutoHyphens/>
        <w:spacing w:after="0" w:line="240" w:lineRule="auto"/>
        <w:ind w:left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504721" w14:textId="77777777" w:rsidR="002F597E" w:rsidRPr="001F1CA3" w:rsidRDefault="002F597E" w:rsidP="002F597E">
      <w:pPr>
        <w:jc w:val="both"/>
        <w:rPr>
          <w:rFonts w:ascii="Times New Roman" w:hAnsi="Times New Roman" w:cs="Times New Roman"/>
          <w:sz w:val="24"/>
          <w:szCs w:val="24"/>
        </w:rPr>
      </w:pPr>
      <w:r w:rsidRPr="001F1CA3">
        <w:rPr>
          <w:rFonts w:ascii="Times New Roman" w:hAnsi="Times New Roman" w:cs="Times New Roman"/>
          <w:sz w:val="24"/>
          <w:szCs w:val="24"/>
        </w:rPr>
        <w:t xml:space="preserve">      </w:t>
      </w:r>
      <w:r w:rsidRPr="001F1CA3">
        <w:rPr>
          <w:rFonts w:ascii="Times New Roman" w:hAnsi="Times New Roman" w:cs="Times New Roman"/>
          <w:b/>
          <w:bCs/>
          <w:sz w:val="24"/>
          <w:szCs w:val="24"/>
        </w:rPr>
        <w:t>1.4.Ocena dostępności do istniejącego uzbrojenia terenu.</w:t>
      </w:r>
    </w:p>
    <w:p w14:paraId="71131869" w14:textId="3C491F6D" w:rsidR="00A51B28" w:rsidRPr="001F1CA3" w:rsidRDefault="00A51B28" w:rsidP="00A51B28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A3">
        <w:rPr>
          <w:rFonts w:ascii="Times New Roman" w:hAnsi="Times New Roman" w:cs="Times New Roman"/>
          <w:sz w:val="24"/>
          <w:szCs w:val="24"/>
        </w:rPr>
        <w:t xml:space="preserve">Projektowane do budowy </w:t>
      </w:r>
      <w:r w:rsidRPr="001F1CA3">
        <w:rPr>
          <w:rFonts w:ascii="Times New Roman" w:hAnsi="Times New Roman" w:cs="Times New Roman"/>
          <w:bCs/>
          <w:sz w:val="24"/>
          <w:szCs w:val="24"/>
        </w:rPr>
        <w:t>miejsce sportu i rekreacji z</w:t>
      </w:r>
      <w:r w:rsidRPr="001F1CA3">
        <w:rPr>
          <w:rFonts w:ascii="Times New Roman" w:hAnsi="Times New Roman" w:cs="Times New Roman"/>
          <w:sz w:val="24"/>
          <w:szCs w:val="24"/>
        </w:rPr>
        <w:t>ostanie przyłączon</w:t>
      </w:r>
      <w:r w:rsidR="000400F5">
        <w:rPr>
          <w:rFonts w:ascii="Times New Roman" w:hAnsi="Times New Roman" w:cs="Times New Roman"/>
          <w:sz w:val="24"/>
          <w:szCs w:val="24"/>
        </w:rPr>
        <w:t>e</w:t>
      </w:r>
      <w:r w:rsidRPr="001F1CA3">
        <w:rPr>
          <w:rFonts w:ascii="Times New Roman" w:hAnsi="Times New Roman" w:cs="Times New Roman"/>
          <w:sz w:val="24"/>
          <w:szCs w:val="24"/>
        </w:rPr>
        <w:t xml:space="preserve"> do istniejących sieci elektroenergetycznej i gazowej.</w:t>
      </w:r>
    </w:p>
    <w:p w14:paraId="20A7BAA9" w14:textId="5C477489" w:rsidR="00A51B28" w:rsidRPr="001F1CA3" w:rsidRDefault="00A51B28" w:rsidP="00A51B28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A3">
        <w:rPr>
          <w:rFonts w:ascii="Times New Roman" w:hAnsi="Times New Roman" w:cs="Times New Roman"/>
          <w:sz w:val="24"/>
          <w:szCs w:val="24"/>
        </w:rPr>
        <w:t>Odprowadzenie ścieków</w:t>
      </w:r>
      <w:r w:rsidR="000400F5">
        <w:rPr>
          <w:rFonts w:ascii="Times New Roman" w:hAnsi="Times New Roman" w:cs="Times New Roman"/>
          <w:sz w:val="24"/>
          <w:szCs w:val="24"/>
        </w:rPr>
        <w:t>,</w:t>
      </w:r>
      <w:r w:rsidRPr="001F1CA3">
        <w:rPr>
          <w:rFonts w:ascii="Times New Roman" w:hAnsi="Times New Roman" w:cs="Times New Roman"/>
          <w:sz w:val="24"/>
          <w:szCs w:val="24"/>
        </w:rPr>
        <w:t xml:space="preserve"> zaopatrzenie w wodę wg rozwiązań lokalnych na terenie inwestycji.</w:t>
      </w:r>
    </w:p>
    <w:p w14:paraId="1C3AEEBF" w14:textId="77777777" w:rsidR="00A51B28" w:rsidRPr="001F1CA3" w:rsidRDefault="00A51B28" w:rsidP="00C24E69">
      <w:pPr>
        <w:suppressAutoHyphens/>
        <w:spacing w:after="0" w:line="240" w:lineRule="auto"/>
        <w:ind w:left="737"/>
        <w:jc w:val="both"/>
        <w:rPr>
          <w:rFonts w:ascii="Times New Roman" w:hAnsi="Times New Roman" w:cs="Times New Roman"/>
          <w:sz w:val="24"/>
          <w:szCs w:val="24"/>
        </w:rPr>
      </w:pPr>
    </w:p>
    <w:p w14:paraId="1B9D5E34" w14:textId="77777777" w:rsidR="002F597E" w:rsidRPr="001F1CA3" w:rsidRDefault="002F597E" w:rsidP="002F597E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1CA3">
        <w:rPr>
          <w:rFonts w:ascii="Times New Roman" w:hAnsi="Times New Roman" w:cs="Times New Roman"/>
          <w:b/>
          <w:bCs/>
          <w:sz w:val="24"/>
          <w:szCs w:val="24"/>
          <w:u w:val="single"/>
        </w:rPr>
        <w:t>2.Warunki i szczegółowe zasady zagospodarowania terenu oraz jego zabudowy:</w:t>
      </w:r>
    </w:p>
    <w:p w14:paraId="7F33B66C" w14:textId="77777777" w:rsidR="002F597E" w:rsidRPr="001F1CA3" w:rsidRDefault="002F597E" w:rsidP="002F597E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A3">
        <w:rPr>
          <w:rFonts w:ascii="Times New Roman" w:hAnsi="Times New Roman" w:cs="Times New Roman"/>
          <w:b/>
          <w:bCs/>
          <w:sz w:val="24"/>
          <w:szCs w:val="24"/>
        </w:rPr>
        <w:t>Warunki i wymagania dotyczące ochrony i kształtowania ładu przestrzennego:</w:t>
      </w:r>
    </w:p>
    <w:p w14:paraId="7DEA3CA6" w14:textId="4594313F" w:rsidR="002F597E" w:rsidRPr="001F1CA3" w:rsidRDefault="002F597E" w:rsidP="002F597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A3">
        <w:rPr>
          <w:rFonts w:ascii="Times New Roman" w:hAnsi="Times New Roman" w:cs="Times New Roman"/>
          <w:sz w:val="24"/>
          <w:szCs w:val="24"/>
        </w:rPr>
        <w:t xml:space="preserve">Ustala się zasadę lokalizacji </w:t>
      </w:r>
      <w:r w:rsidR="0035697C" w:rsidRPr="001F1CA3">
        <w:rPr>
          <w:rFonts w:ascii="Times New Roman" w:hAnsi="Times New Roman" w:cs="Times New Roman"/>
          <w:sz w:val="24"/>
          <w:szCs w:val="24"/>
        </w:rPr>
        <w:t xml:space="preserve"> obiektów sportowo  - rekreacyjnych </w:t>
      </w:r>
      <w:r w:rsidRPr="001F1CA3">
        <w:rPr>
          <w:rFonts w:ascii="Times New Roman" w:hAnsi="Times New Roman" w:cs="Times New Roman"/>
          <w:sz w:val="24"/>
          <w:szCs w:val="24"/>
        </w:rPr>
        <w:t>przy zachowaniu przepisów szczególnych.</w:t>
      </w:r>
    </w:p>
    <w:p w14:paraId="1E25B068" w14:textId="0376A992" w:rsidR="002F597E" w:rsidRPr="001F1CA3" w:rsidRDefault="002F597E" w:rsidP="002F597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F1CA3">
        <w:rPr>
          <w:rFonts w:ascii="Times New Roman" w:hAnsi="Times New Roman" w:cs="Times New Roman"/>
          <w:sz w:val="24"/>
          <w:szCs w:val="24"/>
        </w:rPr>
        <w:t>Ustala się realizację</w:t>
      </w:r>
      <w:r w:rsidRPr="001F1CA3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5697C" w:rsidRPr="001F1CA3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dostępu do sieci infrastruktury technicznej</w:t>
      </w:r>
      <w:r w:rsidR="00967B4C" w:rsidRPr="001F1CA3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(energia elektryczna</w:t>
      </w:r>
      <w:r w:rsidR="00F8362F" w:rsidRPr="001F1CA3">
        <w:rPr>
          <w:rFonts w:ascii="Times New Roman" w:hAnsi="Times New Roman" w:cs="Times New Roman"/>
          <w:bCs/>
          <w:sz w:val="24"/>
          <w:szCs w:val="24"/>
          <w:lang w:eastAsia="pl-PL"/>
        </w:rPr>
        <w:t>, gaz</w:t>
      </w:r>
      <w:r w:rsidR="00461F99">
        <w:rPr>
          <w:rFonts w:ascii="Times New Roman" w:hAnsi="Times New Roman" w:cs="Times New Roman"/>
          <w:bCs/>
          <w:sz w:val="24"/>
          <w:szCs w:val="24"/>
          <w:lang w:eastAsia="pl-PL"/>
        </w:rPr>
        <w:t>)</w:t>
      </w:r>
      <w:r w:rsidR="00AC35AE" w:rsidRPr="001F1CA3">
        <w:rPr>
          <w:rFonts w:ascii="Times New Roman" w:hAnsi="Times New Roman" w:cs="Times New Roman"/>
          <w:bCs/>
          <w:sz w:val="24"/>
          <w:szCs w:val="24"/>
          <w:lang w:eastAsia="pl-PL"/>
        </w:rPr>
        <w:t>,</w:t>
      </w:r>
      <w:r w:rsidR="00967B4C" w:rsidRPr="001F1CA3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5697C" w:rsidRPr="001F1CA3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do </w:t>
      </w:r>
      <w:r w:rsidR="00AC35AE" w:rsidRPr="001F1CA3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realizowanego </w:t>
      </w:r>
      <w:r w:rsidR="0035697C" w:rsidRPr="001F1CA3">
        <w:rPr>
          <w:rFonts w:ascii="Times New Roman" w:hAnsi="Times New Roman" w:cs="Times New Roman"/>
          <w:bCs/>
          <w:sz w:val="24"/>
          <w:szCs w:val="24"/>
        </w:rPr>
        <w:t xml:space="preserve">miejsca </w:t>
      </w:r>
      <w:r w:rsidR="00F8362F" w:rsidRPr="001F1CA3">
        <w:rPr>
          <w:rFonts w:ascii="Times New Roman" w:hAnsi="Times New Roman" w:cs="Times New Roman"/>
          <w:bCs/>
          <w:sz w:val="24"/>
          <w:szCs w:val="24"/>
        </w:rPr>
        <w:t xml:space="preserve">sportu i </w:t>
      </w:r>
      <w:r w:rsidR="0035697C" w:rsidRPr="001F1CA3">
        <w:rPr>
          <w:rFonts w:ascii="Times New Roman" w:hAnsi="Times New Roman" w:cs="Times New Roman"/>
          <w:bCs/>
          <w:sz w:val="24"/>
          <w:szCs w:val="24"/>
        </w:rPr>
        <w:t>rekreacji</w:t>
      </w:r>
      <w:r w:rsidR="00AC35AE" w:rsidRPr="001F1CA3">
        <w:rPr>
          <w:rFonts w:ascii="Times New Roman" w:hAnsi="Times New Roman" w:cs="Times New Roman"/>
          <w:bCs/>
          <w:sz w:val="24"/>
          <w:szCs w:val="24"/>
        </w:rPr>
        <w:t>,</w:t>
      </w:r>
      <w:r w:rsidR="0035697C" w:rsidRPr="001F1C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1CA3">
        <w:rPr>
          <w:rFonts w:ascii="Times New Roman" w:hAnsi="Times New Roman" w:cs="Times New Roman"/>
          <w:sz w:val="24"/>
          <w:szCs w:val="24"/>
        </w:rPr>
        <w:t xml:space="preserve">na podstawie warunków i danych technicznych uzyskanych od zarządcy właściwego dla danej sieci. </w:t>
      </w:r>
    </w:p>
    <w:p w14:paraId="6ADD9B0B" w14:textId="321FDEC7" w:rsidR="006072BD" w:rsidRPr="00A4725F" w:rsidRDefault="006072BD" w:rsidP="002F597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F1CA3">
        <w:rPr>
          <w:rFonts w:ascii="Times New Roman" w:hAnsi="Times New Roman" w:cs="Times New Roman"/>
          <w:sz w:val="24"/>
          <w:szCs w:val="24"/>
        </w:rPr>
        <w:t>Ustala się odprowadzenie ścieków do zbiornika bezodpływowego i realizację lokalnego ujęcia wody na działce.</w:t>
      </w:r>
      <w:r w:rsidRPr="001F1CA3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 </w:t>
      </w:r>
    </w:p>
    <w:p w14:paraId="54235EB2" w14:textId="51886EF2" w:rsidR="00A4725F" w:rsidRPr="00A4725F" w:rsidRDefault="006B6F15" w:rsidP="00A4725F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A4725F" w:rsidRPr="00A4725F">
        <w:rPr>
          <w:rFonts w:ascii="Times New Roman" w:hAnsi="Times New Roman" w:cs="Times New Roman"/>
          <w:sz w:val="24"/>
          <w:szCs w:val="24"/>
        </w:rPr>
        <w:t>aopatrzenie w ciepło z odnawialnych źródeł ciepła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F4A2FC" w14:textId="18F95E61" w:rsidR="00A4725F" w:rsidRPr="00A4725F" w:rsidRDefault="006B6F15" w:rsidP="00A4725F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4725F" w:rsidRPr="00A4725F">
        <w:rPr>
          <w:rFonts w:ascii="Times New Roman" w:hAnsi="Times New Roman" w:cs="Times New Roman"/>
          <w:sz w:val="24"/>
          <w:szCs w:val="24"/>
        </w:rPr>
        <w:t>dprowadzenie wód opadowych i roztopowych na własny nieutwardzony teren inwestycji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1D92F6" w14:textId="57A45276" w:rsidR="00A4725F" w:rsidRDefault="006B6F15" w:rsidP="00A4725F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A4725F" w:rsidRPr="00A4725F">
        <w:rPr>
          <w:rFonts w:ascii="Times New Roman" w:hAnsi="Times New Roman" w:cs="Times New Roman"/>
          <w:sz w:val="24"/>
          <w:szCs w:val="24"/>
        </w:rPr>
        <w:t>ospodarka odpadami  zgodnie z regulaminem utrzymania czystości i porządku na terenie gminy.</w:t>
      </w:r>
    </w:p>
    <w:p w14:paraId="17CD7182" w14:textId="77777777" w:rsidR="00575D33" w:rsidRPr="00A4725F" w:rsidRDefault="00575D33" w:rsidP="00575D33">
      <w:pPr>
        <w:pStyle w:val="Akapitzlist"/>
        <w:suppressAutoHyphens/>
        <w:spacing w:after="0" w:line="240" w:lineRule="auto"/>
        <w:ind w:left="737"/>
        <w:jc w:val="both"/>
        <w:rPr>
          <w:rFonts w:ascii="Times New Roman" w:hAnsi="Times New Roman" w:cs="Times New Roman"/>
          <w:sz w:val="24"/>
          <w:szCs w:val="24"/>
        </w:rPr>
      </w:pPr>
    </w:p>
    <w:p w14:paraId="77135B20" w14:textId="09A52D7C" w:rsidR="002F597E" w:rsidRPr="001F1CA3" w:rsidRDefault="002F597E" w:rsidP="002F597E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A3">
        <w:rPr>
          <w:rFonts w:ascii="Times New Roman" w:hAnsi="Times New Roman" w:cs="Times New Roman"/>
          <w:b/>
          <w:bCs/>
          <w:sz w:val="24"/>
          <w:szCs w:val="24"/>
        </w:rPr>
        <w:t xml:space="preserve">Warunki ochrony środowiska i zdrowia ludzi oraz dziedzictwa kulturowego </w:t>
      </w:r>
      <w:r w:rsidR="00F5481E" w:rsidRPr="001F1CA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1F1CA3">
        <w:rPr>
          <w:rFonts w:ascii="Times New Roman" w:hAnsi="Times New Roman" w:cs="Times New Roman"/>
          <w:b/>
          <w:bCs/>
          <w:sz w:val="24"/>
          <w:szCs w:val="24"/>
        </w:rPr>
        <w:t>i zabytków oraz dóbr kultury współczesnej:</w:t>
      </w:r>
    </w:p>
    <w:p w14:paraId="3C9BDE93" w14:textId="2B05C0B7" w:rsidR="002F597E" w:rsidRPr="001F1CA3" w:rsidRDefault="002F597E" w:rsidP="002F597E">
      <w:pPr>
        <w:numPr>
          <w:ilvl w:val="0"/>
          <w:numId w:val="7"/>
        </w:numPr>
        <w:suppressAutoHyphens/>
        <w:spacing w:after="0" w:line="240" w:lineRule="auto"/>
        <w:ind w:left="737"/>
        <w:jc w:val="both"/>
        <w:rPr>
          <w:rFonts w:ascii="Times New Roman" w:hAnsi="Times New Roman" w:cs="Times New Roman"/>
          <w:sz w:val="24"/>
          <w:szCs w:val="24"/>
        </w:rPr>
      </w:pPr>
      <w:r w:rsidRPr="001F1CA3">
        <w:rPr>
          <w:rFonts w:ascii="Times New Roman" w:hAnsi="Times New Roman" w:cs="Times New Roman"/>
          <w:sz w:val="24"/>
          <w:szCs w:val="24"/>
        </w:rPr>
        <w:t>Przedmiotowa inwestycja nie kwalifikuje się do przedsięwzięć mogących znacząco oddziaływać na środowisko, o których mowa w rozporządzeniu Rady Ministrów z dnia  10 września 2019</w:t>
      </w:r>
      <w:r w:rsidR="00893DCE" w:rsidRPr="001F1CA3">
        <w:rPr>
          <w:rFonts w:ascii="Times New Roman" w:hAnsi="Times New Roman" w:cs="Times New Roman"/>
          <w:sz w:val="24"/>
          <w:szCs w:val="24"/>
        </w:rPr>
        <w:t xml:space="preserve"> </w:t>
      </w:r>
      <w:r w:rsidRPr="001F1CA3">
        <w:rPr>
          <w:rFonts w:ascii="Times New Roman" w:hAnsi="Times New Roman" w:cs="Times New Roman"/>
          <w:sz w:val="24"/>
          <w:szCs w:val="24"/>
        </w:rPr>
        <w:t>r. w sprawie określenia rodzajów przedsięwzięć mogących znacząco oddziaływać na środowisko (Dz. U. z 2019 r. poz. 1839</w:t>
      </w:r>
      <w:r w:rsidR="00893DCE" w:rsidRPr="001F1CA3">
        <w:rPr>
          <w:rFonts w:ascii="Times New Roman" w:hAnsi="Times New Roman" w:cs="Times New Roman"/>
          <w:sz w:val="24"/>
          <w:szCs w:val="24"/>
        </w:rPr>
        <w:t xml:space="preserve"> z późn.zm.</w:t>
      </w:r>
      <w:r w:rsidRPr="001F1CA3">
        <w:rPr>
          <w:rFonts w:ascii="Times New Roman" w:hAnsi="Times New Roman" w:cs="Times New Roman"/>
          <w:sz w:val="24"/>
          <w:szCs w:val="24"/>
        </w:rPr>
        <w:t>).</w:t>
      </w:r>
    </w:p>
    <w:p w14:paraId="42B6824C" w14:textId="77777777" w:rsidR="002F597E" w:rsidRPr="001F1CA3" w:rsidRDefault="002F597E" w:rsidP="002F597E">
      <w:pPr>
        <w:numPr>
          <w:ilvl w:val="0"/>
          <w:numId w:val="7"/>
        </w:numPr>
        <w:suppressAutoHyphens/>
        <w:spacing w:after="0" w:line="240" w:lineRule="auto"/>
        <w:ind w:left="737"/>
        <w:jc w:val="both"/>
        <w:rPr>
          <w:rFonts w:ascii="Times New Roman" w:hAnsi="Times New Roman" w:cs="Times New Roman"/>
          <w:sz w:val="24"/>
          <w:szCs w:val="24"/>
        </w:rPr>
      </w:pPr>
      <w:r w:rsidRPr="001F1CA3">
        <w:rPr>
          <w:rFonts w:ascii="Times New Roman" w:hAnsi="Times New Roman" w:cs="Times New Roman"/>
          <w:sz w:val="24"/>
          <w:szCs w:val="24"/>
        </w:rPr>
        <w:lastRenderedPageBreak/>
        <w:t>Inwestor realizujący przedsięwzięcie jest zobowiązany uwzględnić ochronę  środowiska na obszarze prowadzenia prac, a w szczególności ochronę gleby, zieleni, naturalnego ukształtowania terenu i stosunków wodnych (wg art.75.1 Prawo ochrony środowiska).</w:t>
      </w:r>
    </w:p>
    <w:p w14:paraId="6EB16FBA" w14:textId="77777777" w:rsidR="002F597E" w:rsidRPr="001F1CA3" w:rsidRDefault="002F597E" w:rsidP="002F597E">
      <w:pPr>
        <w:numPr>
          <w:ilvl w:val="0"/>
          <w:numId w:val="7"/>
        </w:numPr>
        <w:suppressAutoHyphens/>
        <w:spacing w:after="0" w:line="240" w:lineRule="auto"/>
        <w:ind w:left="737"/>
        <w:jc w:val="both"/>
        <w:rPr>
          <w:rFonts w:ascii="Times New Roman" w:hAnsi="Times New Roman" w:cs="Times New Roman"/>
          <w:sz w:val="24"/>
          <w:szCs w:val="24"/>
        </w:rPr>
      </w:pPr>
      <w:r w:rsidRPr="001F1CA3">
        <w:rPr>
          <w:rFonts w:ascii="Times New Roman" w:hAnsi="Times New Roman" w:cs="Times New Roman"/>
          <w:sz w:val="24"/>
          <w:szCs w:val="24"/>
        </w:rPr>
        <w:t>Ustala się zakaz wykonywania drenaży i urządzeń mogących wpłynąć na naruszenie stosunków wodnych, w tym na długotrwałe obniżenie poziomu zwierciadła wody podziemnej.</w:t>
      </w:r>
    </w:p>
    <w:p w14:paraId="281835C6" w14:textId="175F5EC8" w:rsidR="002F597E" w:rsidRPr="001F1CA3" w:rsidRDefault="002F597E" w:rsidP="002F597E">
      <w:pPr>
        <w:numPr>
          <w:ilvl w:val="0"/>
          <w:numId w:val="7"/>
        </w:numPr>
        <w:suppressAutoHyphens/>
        <w:spacing w:after="0" w:line="240" w:lineRule="auto"/>
        <w:ind w:left="737"/>
        <w:jc w:val="both"/>
        <w:rPr>
          <w:rFonts w:ascii="Times New Roman" w:hAnsi="Times New Roman" w:cs="Times New Roman"/>
          <w:sz w:val="24"/>
          <w:szCs w:val="24"/>
        </w:rPr>
      </w:pPr>
      <w:r w:rsidRPr="001F1CA3">
        <w:rPr>
          <w:rFonts w:ascii="Times New Roman" w:hAnsi="Times New Roman" w:cs="Times New Roman"/>
          <w:sz w:val="24"/>
          <w:szCs w:val="24"/>
        </w:rPr>
        <w:t xml:space="preserve">W liniach rozgraniczających inwestycji występują tereny objęte ochroną w rozumieniu przepisów ustawy z dnia </w:t>
      </w:r>
      <w:smartTag w:uri="urn:schemas-microsoft-com:office:smarttags" w:element="date">
        <w:smartTagPr>
          <w:attr w:name="Year" w:val="2004"/>
          <w:attr w:name="Day" w:val="16"/>
          <w:attr w:name="Month" w:val="4"/>
          <w:attr w:name="ls" w:val="trans"/>
        </w:smartTagPr>
        <w:r w:rsidRPr="001F1CA3">
          <w:rPr>
            <w:rFonts w:ascii="Times New Roman" w:hAnsi="Times New Roman" w:cs="Times New Roman"/>
            <w:sz w:val="24"/>
            <w:szCs w:val="24"/>
          </w:rPr>
          <w:t>16 kwietnia  2004 r.</w:t>
        </w:r>
      </w:smartTag>
      <w:r w:rsidRPr="001F1CA3">
        <w:rPr>
          <w:rFonts w:ascii="Times New Roman" w:hAnsi="Times New Roman" w:cs="Times New Roman"/>
          <w:sz w:val="24"/>
          <w:szCs w:val="24"/>
        </w:rPr>
        <w:t xml:space="preserve"> o ochronie  przyrody (Dz. U. z 202</w:t>
      </w:r>
      <w:r w:rsidR="00A51B28" w:rsidRPr="001F1CA3">
        <w:rPr>
          <w:rFonts w:ascii="Times New Roman" w:hAnsi="Times New Roman" w:cs="Times New Roman"/>
          <w:sz w:val="24"/>
          <w:szCs w:val="24"/>
        </w:rPr>
        <w:t>3</w:t>
      </w:r>
      <w:r w:rsidRPr="001F1CA3">
        <w:rPr>
          <w:rFonts w:ascii="Times New Roman" w:hAnsi="Times New Roman" w:cs="Times New Roman"/>
          <w:sz w:val="24"/>
          <w:szCs w:val="24"/>
        </w:rPr>
        <w:t xml:space="preserve"> r. poz. </w:t>
      </w:r>
      <w:r w:rsidR="00A51B28" w:rsidRPr="001F1CA3">
        <w:rPr>
          <w:rFonts w:ascii="Times New Roman" w:hAnsi="Times New Roman" w:cs="Times New Roman"/>
          <w:sz w:val="24"/>
          <w:szCs w:val="24"/>
        </w:rPr>
        <w:t>1336</w:t>
      </w:r>
      <w:r w:rsidRPr="001F1CA3">
        <w:rPr>
          <w:rFonts w:ascii="Times New Roman" w:hAnsi="Times New Roman" w:cs="Times New Roman"/>
          <w:sz w:val="24"/>
          <w:szCs w:val="24"/>
        </w:rPr>
        <w:t xml:space="preserve"> z późn.zm.).</w:t>
      </w:r>
    </w:p>
    <w:p w14:paraId="43D3A281" w14:textId="70CB02AE" w:rsidR="002F597E" w:rsidRPr="001F1CA3" w:rsidRDefault="002F597E" w:rsidP="00E33F87">
      <w:pPr>
        <w:numPr>
          <w:ilvl w:val="0"/>
          <w:numId w:val="7"/>
        </w:numPr>
        <w:suppressAutoHyphens/>
        <w:spacing w:after="0" w:line="240" w:lineRule="auto"/>
        <w:ind w:left="737"/>
        <w:jc w:val="both"/>
        <w:rPr>
          <w:rFonts w:ascii="Times New Roman" w:hAnsi="Times New Roman" w:cs="Times New Roman"/>
          <w:sz w:val="24"/>
          <w:szCs w:val="24"/>
        </w:rPr>
      </w:pPr>
      <w:r w:rsidRPr="001F1CA3">
        <w:rPr>
          <w:rFonts w:ascii="Times New Roman" w:hAnsi="Times New Roman" w:cs="Times New Roman"/>
          <w:sz w:val="24"/>
          <w:szCs w:val="24"/>
        </w:rPr>
        <w:t xml:space="preserve">W liniach rozgraniczających inwestycji nie występują obiekty lub tereny objęte ochroną  w rozumieniu art. 7 ustawy z dnia </w:t>
      </w:r>
      <w:smartTag w:uri="urn:schemas-microsoft-com:office:smarttags" w:element="date">
        <w:smartTagPr>
          <w:attr w:name="ls" w:val="trans"/>
          <w:attr w:name="Month" w:val="7"/>
          <w:attr w:name="Day" w:val="23"/>
          <w:attr w:name="Year" w:val="2003"/>
        </w:smartTagPr>
        <w:r w:rsidRPr="001F1CA3">
          <w:rPr>
            <w:rFonts w:ascii="Times New Roman" w:hAnsi="Times New Roman" w:cs="Times New Roman"/>
            <w:sz w:val="24"/>
            <w:szCs w:val="24"/>
          </w:rPr>
          <w:t>23 lipca 2003 r.</w:t>
        </w:r>
      </w:smartTag>
      <w:r w:rsidRPr="001F1CA3">
        <w:rPr>
          <w:rFonts w:ascii="Times New Roman" w:hAnsi="Times New Roman" w:cs="Times New Roman"/>
          <w:sz w:val="24"/>
          <w:szCs w:val="24"/>
        </w:rPr>
        <w:t xml:space="preserve"> o ochronie zabytków </w:t>
      </w:r>
      <w:r w:rsidR="00F5481E" w:rsidRPr="001F1CA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F1CA3">
        <w:rPr>
          <w:rFonts w:ascii="Times New Roman" w:hAnsi="Times New Roman" w:cs="Times New Roman"/>
          <w:sz w:val="24"/>
          <w:szCs w:val="24"/>
        </w:rPr>
        <w:t>i opiece nad zabytkami (Dz. U. 2022 r. poz.840).</w:t>
      </w:r>
    </w:p>
    <w:p w14:paraId="3433B4F8" w14:textId="447A62DA" w:rsidR="00C24E69" w:rsidRPr="001F1CA3" w:rsidRDefault="00C24E69" w:rsidP="00DF3E23">
      <w:pPr>
        <w:numPr>
          <w:ilvl w:val="0"/>
          <w:numId w:val="7"/>
        </w:numPr>
        <w:suppressAutoHyphens/>
        <w:spacing w:after="0" w:line="240" w:lineRule="auto"/>
        <w:ind w:left="737"/>
        <w:jc w:val="both"/>
        <w:rPr>
          <w:rStyle w:val="hgkelc"/>
          <w:rFonts w:ascii="Times New Roman" w:hAnsi="Times New Roman" w:cs="Times New Roman"/>
          <w:sz w:val="24"/>
          <w:szCs w:val="24"/>
        </w:rPr>
      </w:pPr>
      <w:r w:rsidRPr="001F1CA3">
        <w:rPr>
          <w:rFonts w:ascii="Times New Roman" w:hAnsi="Times New Roman" w:cs="Times New Roman"/>
          <w:sz w:val="24"/>
          <w:szCs w:val="24"/>
        </w:rPr>
        <w:t xml:space="preserve">Projektowana inwestycja nie znajduje się w obszarze  krajobrazów priorytetowych wg </w:t>
      </w:r>
      <w:r w:rsidR="00027BE0" w:rsidRPr="001F1CA3">
        <w:rPr>
          <w:rStyle w:val="hgkelc"/>
          <w:rFonts w:ascii="Times New Roman" w:hAnsi="Times New Roman" w:cs="Times New Roman"/>
          <w:sz w:val="24"/>
          <w:szCs w:val="24"/>
        </w:rPr>
        <w:t>uchwały Nr 48/24 z dnia 26 marca 2024 r. przyjął audyt krajobrazowy województwa mazowieckiego.</w:t>
      </w:r>
    </w:p>
    <w:p w14:paraId="212FF85A" w14:textId="77777777" w:rsidR="00FA4B2D" w:rsidRPr="001F1CA3" w:rsidRDefault="00FA4B2D" w:rsidP="00FA4B2D">
      <w:pPr>
        <w:suppressAutoHyphens/>
        <w:spacing w:after="0" w:line="240" w:lineRule="auto"/>
        <w:ind w:left="737"/>
        <w:jc w:val="both"/>
        <w:rPr>
          <w:rStyle w:val="hgkelc"/>
          <w:rFonts w:ascii="Times New Roman" w:hAnsi="Times New Roman" w:cs="Times New Roman"/>
          <w:sz w:val="24"/>
          <w:szCs w:val="24"/>
        </w:rPr>
      </w:pPr>
    </w:p>
    <w:p w14:paraId="4EEEB3AC" w14:textId="77777777" w:rsidR="00FA4B2D" w:rsidRPr="001F1CA3" w:rsidRDefault="00FA4B2D" w:rsidP="00FA4B2D">
      <w:pPr>
        <w:suppressAutoHyphens/>
        <w:spacing w:after="0" w:line="240" w:lineRule="auto"/>
        <w:ind w:left="737"/>
        <w:jc w:val="both"/>
        <w:rPr>
          <w:rFonts w:ascii="Times New Roman" w:hAnsi="Times New Roman" w:cs="Times New Roman"/>
          <w:sz w:val="24"/>
          <w:szCs w:val="24"/>
        </w:rPr>
      </w:pPr>
    </w:p>
    <w:p w14:paraId="70B1634E" w14:textId="77777777" w:rsidR="002F597E" w:rsidRPr="001F1CA3" w:rsidRDefault="002F597E" w:rsidP="002F597E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A3">
        <w:rPr>
          <w:rFonts w:ascii="Times New Roman" w:hAnsi="Times New Roman" w:cs="Times New Roman"/>
          <w:b/>
          <w:bCs/>
          <w:sz w:val="24"/>
          <w:szCs w:val="24"/>
        </w:rPr>
        <w:t>Warunki w zakresie zmiany przeznaczenia gruntu na cele nierolnicze i nieleśne:</w:t>
      </w:r>
    </w:p>
    <w:p w14:paraId="603BA9EF" w14:textId="1ED62ABF" w:rsidR="002F597E" w:rsidRPr="00EB0ACB" w:rsidRDefault="002F597E" w:rsidP="008F207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1CA3">
        <w:rPr>
          <w:rFonts w:ascii="Times New Roman" w:hAnsi="Times New Roman" w:cs="Times New Roman"/>
          <w:sz w:val="24"/>
          <w:szCs w:val="24"/>
          <w:lang w:eastAsia="zh-CN"/>
        </w:rPr>
        <w:t>W liniach rozgraniczających inwestycji, znajdują się grunty opisane w rejestrze gruntów jako użytek</w:t>
      </w:r>
      <w:r w:rsidRPr="001F1C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697C" w:rsidRPr="001F1CA3">
        <w:rPr>
          <w:rFonts w:ascii="Times New Roman" w:hAnsi="Times New Roman" w:cs="Times New Roman"/>
          <w:bCs/>
          <w:sz w:val="24"/>
          <w:szCs w:val="24"/>
        </w:rPr>
        <w:t>R</w:t>
      </w:r>
      <w:r w:rsidR="003D4250" w:rsidRPr="001F1CA3">
        <w:rPr>
          <w:rFonts w:ascii="Times New Roman" w:hAnsi="Times New Roman" w:cs="Times New Roman"/>
          <w:bCs/>
          <w:sz w:val="24"/>
          <w:szCs w:val="24"/>
        </w:rPr>
        <w:t>V</w:t>
      </w:r>
      <w:r w:rsidR="0073377C" w:rsidRPr="001F1CA3">
        <w:rPr>
          <w:rFonts w:ascii="Times New Roman" w:hAnsi="Times New Roman" w:cs="Times New Roman"/>
          <w:bCs/>
          <w:sz w:val="24"/>
          <w:szCs w:val="24"/>
        </w:rPr>
        <w:t>.</w:t>
      </w:r>
      <w:r w:rsidR="00BC0449" w:rsidRPr="001F1C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1CA3">
        <w:rPr>
          <w:rFonts w:ascii="Times New Roman" w:hAnsi="Times New Roman" w:cs="Times New Roman"/>
          <w:sz w:val="24"/>
          <w:szCs w:val="24"/>
        </w:rPr>
        <w:t xml:space="preserve">Zgodnie z przepisami ustawy z dnia 3 lutego 1995 r. o ochronie gruntów rolnych i </w:t>
      </w:r>
      <w:r w:rsidRPr="00EB0ACB">
        <w:rPr>
          <w:rFonts w:ascii="Times New Roman" w:hAnsi="Times New Roman" w:cs="Times New Roman"/>
          <w:sz w:val="24"/>
          <w:szCs w:val="24"/>
        </w:rPr>
        <w:t>leśnych (Dz. U. z 202</w:t>
      </w:r>
      <w:r w:rsidR="003D4250" w:rsidRPr="00EB0ACB">
        <w:rPr>
          <w:rFonts w:ascii="Times New Roman" w:hAnsi="Times New Roman" w:cs="Times New Roman"/>
          <w:sz w:val="24"/>
          <w:szCs w:val="24"/>
        </w:rPr>
        <w:t>4</w:t>
      </w:r>
      <w:r w:rsidRPr="00EB0ACB">
        <w:rPr>
          <w:rFonts w:ascii="Times New Roman" w:hAnsi="Times New Roman" w:cs="Times New Roman"/>
          <w:sz w:val="24"/>
          <w:szCs w:val="24"/>
        </w:rPr>
        <w:t xml:space="preserve"> r. poz. </w:t>
      </w:r>
      <w:r w:rsidR="003D4250" w:rsidRPr="00EB0ACB">
        <w:rPr>
          <w:rFonts w:ascii="Times New Roman" w:hAnsi="Times New Roman" w:cs="Times New Roman"/>
          <w:sz w:val="24"/>
          <w:szCs w:val="24"/>
        </w:rPr>
        <w:t>82</w:t>
      </w:r>
      <w:r w:rsidRPr="00EB0ACB">
        <w:rPr>
          <w:rFonts w:ascii="Times New Roman" w:hAnsi="Times New Roman" w:cs="Times New Roman"/>
          <w:sz w:val="24"/>
          <w:szCs w:val="24"/>
        </w:rPr>
        <w:t>) teren nie wymaga uzyskania zgody na zmianę przeznaczenia gruntów rolnych i leśnych na cele nierolnicze i nieleśne. Grunty leśne nie występują.</w:t>
      </w:r>
    </w:p>
    <w:p w14:paraId="6BF326BD" w14:textId="77777777" w:rsidR="002F597E" w:rsidRPr="00EB0ACB" w:rsidRDefault="002F597E" w:rsidP="002F597E">
      <w:pPr>
        <w:suppressAutoHyphens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221698" w14:textId="77777777" w:rsidR="002F597E" w:rsidRPr="00EB0ACB" w:rsidRDefault="002F597E" w:rsidP="002F597E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b/>
          <w:bCs/>
          <w:sz w:val="24"/>
          <w:szCs w:val="24"/>
        </w:rPr>
        <w:t>Warunki obsługi w zakresie infrastruktury technicznej:</w:t>
      </w:r>
    </w:p>
    <w:p w14:paraId="3A14106F" w14:textId="60F92231" w:rsidR="00B22F12" w:rsidRPr="00EB0ACB" w:rsidRDefault="00B22F12" w:rsidP="006444EF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sz w:val="24"/>
          <w:szCs w:val="24"/>
        </w:rPr>
        <w:t xml:space="preserve">Szczegółowej warunki przyłączenia do sieci infrastruktury technicznej: </w:t>
      </w:r>
    </w:p>
    <w:p w14:paraId="7522019C" w14:textId="77777777" w:rsidR="00B22F12" w:rsidRPr="00EB0ACB" w:rsidRDefault="00F5485A" w:rsidP="00B22F12">
      <w:pPr>
        <w:pStyle w:val="Tekstpodstawowy"/>
        <w:numPr>
          <w:ilvl w:val="0"/>
          <w:numId w:val="23"/>
        </w:numPr>
        <w:tabs>
          <w:tab w:val="left" w:pos="426"/>
          <w:tab w:val="num" w:pos="720"/>
        </w:tabs>
        <w:jc w:val="both"/>
      </w:pPr>
      <w:r w:rsidRPr="00EB0ACB">
        <w:t>zaopatrzenie w energię elektryczną – z projektowanego przyłącza sieci energetycznej na warunkach otrzymanych od gestora sieci</w:t>
      </w:r>
      <w:r w:rsidR="00B22F12" w:rsidRPr="00EB0ACB">
        <w:t>. Warunki techniczne dla budowy sieci i urządzeń infrastruktury technicznej określi zarządca sieci –PGE Dystrybucja Rejon Energetyczny Pruszków ul. Waryńskiego 4/6;</w:t>
      </w:r>
    </w:p>
    <w:p w14:paraId="3DC072E0" w14:textId="370E3C1C" w:rsidR="00F5485A" w:rsidRPr="00EB0ACB" w:rsidRDefault="00F5485A" w:rsidP="00F5485A">
      <w:pPr>
        <w:pStyle w:val="Tekstpodstawowy"/>
        <w:numPr>
          <w:ilvl w:val="0"/>
          <w:numId w:val="23"/>
        </w:numPr>
        <w:tabs>
          <w:tab w:val="left" w:pos="426"/>
          <w:tab w:val="num" w:pos="720"/>
        </w:tabs>
        <w:jc w:val="both"/>
      </w:pPr>
      <w:r w:rsidRPr="00EB0ACB">
        <w:t>zaopatrzenie w ciepło –</w:t>
      </w:r>
      <w:r w:rsidR="008F2072" w:rsidRPr="00EB0ACB">
        <w:t xml:space="preserve"> </w:t>
      </w:r>
      <w:r w:rsidR="00027BE0" w:rsidRPr="00EB0ACB">
        <w:t>z odnawialnych źródeł;</w:t>
      </w:r>
    </w:p>
    <w:p w14:paraId="1B03C4A8" w14:textId="1D324FEF" w:rsidR="00F5485A" w:rsidRPr="00EB0ACB" w:rsidRDefault="00F5485A" w:rsidP="00F5485A">
      <w:pPr>
        <w:pStyle w:val="Tekstpodstawowy"/>
        <w:numPr>
          <w:ilvl w:val="0"/>
          <w:numId w:val="23"/>
        </w:numPr>
        <w:tabs>
          <w:tab w:val="left" w:pos="426"/>
          <w:tab w:val="num" w:pos="720"/>
        </w:tabs>
        <w:jc w:val="both"/>
      </w:pPr>
      <w:r w:rsidRPr="00EB0ACB">
        <w:t xml:space="preserve">zaopatrzenie w wodę – z </w:t>
      </w:r>
      <w:r w:rsidR="00027BE0" w:rsidRPr="00EB0ACB">
        <w:t>ujęcia lokalnego na terenie;</w:t>
      </w:r>
    </w:p>
    <w:p w14:paraId="7A9C2D3B" w14:textId="05AA4247" w:rsidR="00F5485A" w:rsidRPr="00EB0ACB" w:rsidRDefault="00F5485A" w:rsidP="00F5485A">
      <w:pPr>
        <w:pStyle w:val="Tekstpodstawowy"/>
        <w:numPr>
          <w:ilvl w:val="0"/>
          <w:numId w:val="23"/>
        </w:numPr>
        <w:tabs>
          <w:tab w:val="left" w:pos="426"/>
          <w:tab w:val="num" w:pos="720"/>
        </w:tabs>
        <w:jc w:val="both"/>
      </w:pPr>
      <w:r w:rsidRPr="00EB0ACB">
        <w:t xml:space="preserve">odprowadzanie ścieków bytowych – </w:t>
      </w:r>
      <w:r w:rsidR="00371D0D">
        <w:t>do</w:t>
      </w:r>
      <w:r w:rsidR="00027BE0" w:rsidRPr="00EB0ACB">
        <w:t xml:space="preserve"> ujęcia lokalnego na terenie;</w:t>
      </w:r>
    </w:p>
    <w:p w14:paraId="54802638" w14:textId="68CEE0C6" w:rsidR="00F5485A" w:rsidRPr="00EB0ACB" w:rsidRDefault="00F5485A" w:rsidP="00F5485A">
      <w:pPr>
        <w:pStyle w:val="Tekstpodstawowy"/>
        <w:numPr>
          <w:ilvl w:val="0"/>
          <w:numId w:val="23"/>
        </w:numPr>
        <w:tabs>
          <w:tab w:val="left" w:pos="426"/>
          <w:tab w:val="num" w:pos="720"/>
        </w:tabs>
        <w:jc w:val="both"/>
      </w:pPr>
      <w:r w:rsidRPr="00EB0ACB">
        <w:t xml:space="preserve">zaopatrzenie w gaz – </w:t>
      </w:r>
      <w:r w:rsidR="00B22F12" w:rsidRPr="00EB0ACB">
        <w:t>nie przewiduje się,</w:t>
      </w:r>
    </w:p>
    <w:p w14:paraId="25635098" w14:textId="534720DD" w:rsidR="00F5485A" w:rsidRPr="00EB0ACB" w:rsidRDefault="00F5485A" w:rsidP="00F5485A">
      <w:pPr>
        <w:pStyle w:val="Tekstpodstawowy"/>
        <w:numPr>
          <w:ilvl w:val="0"/>
          <w:numId w:val="23"/>
        </w:numPr>
        <w:tabs>
          <w:tab w:val="left" w:pos="426"/>
          <w:tab w:val="num" w:pos="720"/>
        </w:tabs>
        <w:jc w:val="both"/>
      </w:pPr>
      <w:r w:rsidRPr="00EB0ACB">
        <w:t>wody opadowe z połaci dachowych oraz z powierzchni utwardzonych należy zagospodarować zgodnie z przepisami szczególnymi, a w szczególności z ustawą</w:t>
      </w:r>
    </w:p>
    <w:p w14:paraId="1CBE5D40" w14:textId="77777777" w:rsidR="00F5485A" w:rsidRPr="00EB0ACB" w:rsidRDefault="00F5485A" w:rsidP="006444EF">
      <w:pPr>
        <w:pStyle w:val="Tekstpodstawowy"/>
        <w:tabs>
          <w:tab w:val="left" w:pos="426"/>
        </w:tabs>
        <w:ind w:left="1068"/>
        <w:jc w:val="both"/>
        <w:rPr>
          <w:i/>
        </w:rPr>
      </w:pPr>
      <w:r w:rsidRPr="00EB0ACB">
        <w:t xml:space="preserve">Prawo wodne </w:t>
      </w:r>
      <w:r w:rsidRPr="00EB0ACB">
        <w:rPr>
          <w:i/>
        </w:rPr>
        <w:t>„art. 29.1. właściciel gruntu, o ile przepisy ustawy nie stanowią inaczej, nie może:</w:t>
      </w:r>
    </w:p>
    <w:p w14:paraId="4E0C23D6" w14:textId="77777777" w:rsidR="00F5485A" w:rsidRPr="00EB0ACB" w:rsidRDefault="00F5485A" w:rsidP="006444EF">
      <w:pPr>
        <w:pStyle w:val="Tekstpodstawowy"/>
        <w:tabs>
          <w:tab w:val="left" w:pos="426"/>
        </w:tabs>
        <w:ind w:left="1068"/>
        <w:jc w:val="both"/>
        <w:rPr>
          <w:i/>
        </w:rPr>
      </w:pPr>
      <w:r w:rsidRPr="00EB0ACB">
        <w:rPr>
          <w:i/>
        </w:rPr>
        <w:t>1) zmieniać stanu wody na gruncie, a zwłaszcza kierunku odpływu znajdującej się na jego gruncie wody opadowej, ani kierunku odpływu ze źródeł — ze szkodą dla gruntów sąsiednich;</w:t>
      </w:r>
    </w:p>
    <w:p w14:paraId="42C79C70" w14:textId="77777777" w:rsidR="00F5485A" w:rsidRPr="00EB0ACB" w:rsidRDefault="00F5485A" w:rsidP="006444EF">
      <w:pPr>
        <w:pStyle w:val="Tekstpodstawowy"/>
        <w:tabs>
          <w:tab w:val="left" w:pos="426"/>
        </w:tabs>
        <w:ind w:left="1068"/>
        <w:jc w:val="both"/>
        <w:rPr>
          <w:i/>
        </w:rPr>
      </w:pPr>
      <w:r w:rsidRPr="00EB0ACB">
        <w:rPr>
          <w:i/>
        </w:rPr>
        <w:t>2) odprowadzać wód oraz ścieków na grunty sąsiednie.</w:t>
      </w:r>
    </w:p>
    <w:p w14:paraId="7EC94A67" w14:textId="77777777" w:rsidR="00F5485A" w:rsidRPr="00EB0ACB" w:rsidRDefault="00F5485A" w:rsidP="006444EF">
      <w:pPr>
        <w:pStyle w:val="Tekstpodstawowy"/>
        <w:tabs>
          <w:tab w:val="left" w:pos="426"/>
        </w:tabs>
        <w:ind w:left="1068"/>
        <w:jc w:val="both"/>
        <w:rPr>
          <w:i/>
        </w:rPr>
      </w:pPr>
      <w:r w:rsidRPr="00EB0ACB">
        <w:rPr>
          <w:i/>
        </w:rPr>
        <w:t>2. Na właścicielu gruntu ciąży obowiązek usunięcia przeszkód oraz zmian w odpływie wody, powstałych na jego gruncie wskutek przypadku lub działania osób trzecich, ze szkodą dla gruntów sąsiednich.</w:t>
      </w:r>
    </w:p>
    <w:p w14:paraId="0B3849D5" w14:textId="61E46818" w:rsidR="00F5485A" w:rsidRPr="00EB0ACB" w:rsidRDefault="00F5485A" w:rsidP="006444EF">
      <w:pPr>
        <w:pStyle w:val="Tekstpodstawowy"/>
        <w:tabs>
          <w:tab w:val="left" w:pos="426"/>
        </w:tabs>
        <w:ind w:left="1057"/>
        <w:jc w:val="both"/>
        <w:rPr>
          <w:i/>
        </w:rPr>
      </w:pPr>
      <w:r w:rsidRPr="00EB0ACB">
        <w:rPr>
          <w:i/>
        </w:rPr>
        <w:t>3. Jeżeli spowodowane przez właściciela gruntu zmiany stanu wody na gruncie szkodliwie wpływają na grunty sąsiednie, wójt, burmistrz lub prezydent miasta może, w drodze decyzji, nakazać właścicielowi gruntu przywrócenie stanu poprzedniego lub wykonanie urządzeń zapobiegających szkodom.”</w:t>
      </w:r>
      <w:r w:rsidR="00B22F12" w:rsidRPr="00EB0ACB">
        <w:rPr>
          <w:i/>
        </w:rPr>
        <w:t>,</w:t>
      </w:r>
    </w:p>
    <w:p w14:paraId="456308B9" w14:textId="5B42D226" w:rsidR="00F5485A" w:rsidRPr="00EB0ACB" w:rsidRDefault="00F5485A" w:rsidP="00690F4C">
      <w:pPr>
        <w:pStyle w:val="Tekstpodstawowy"/>
        <w:numPr>
          <w:ilvl w:val="0"/>
          <w:numId w:val="23"/>
        </w:numPr>
        <w:tabs>
          <w:tab w:val="left" w:pos="426"/>
          <w:tab w:val="num" w:pos="720"/>
        </w:tabs>
        <w:jc w:val="both"/>
      </w:pPr>
      <w:r w:rsidRPr="00EB0ACB">
        <w:lastRenderedPageBreak/>
        <w:t>odpady  należy gromadzić w miejscu lub pomieszczeniu do tego celu przeznaczonym    i wydzielonym zgodnie z przepisami Rozporządzenia Ministra Infrastruktury z dnia 12 kwietnia 2002 r. w sprawie warunków technicznych, jakim powinny odpowiadać budynki i ich usytuowanie (Dz. U. z 20</w:t>
      </w:r>
      <w:r w:rsidR="00FC02EA" w:rsidRPr="00EB0ACB">
        <w:t>2</w:t>
      </w:r>
      <w:r w:rsidRPr="00EB0ACB">
        <w:t xml:space="preserve">2 r.  poz. </w:t>
      </w:r>
      <w:r w:rsidR="00FC02EA" w:rsidRPr="00EB0ACB">
        <w:t>1225</w:t>
      </w:r>
      <w:r w:rsidRPr="00EB0ACB">
        <w:t>)</w:t>
      </w:r>
      <w:r w:rsidR="00027BE0" w:rsidRPr="00EB0ACB">
        <w:t xml:space="preserve"> oraz zgodnie z regulaminem utrzymania czystości i porządku na terenie gminy Grodzisk Mazowiecki.</w:t>
      </w:r>
    </w:p>
    <w:p w14:paraId="1D616FEC" w14:textId="68683B14" w:rsidR="002F597E" w:rsidRPr="00996649" w:rsidRDefault="00B22F12" w:rsidP="006444EF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sz w:val="24"/>
          <w:szCs w:val="24"/>
        </w:rPr>
        <w:t>P</w:t>
      </w:r>
      <w:r w:rsidR="002F597E" w:rsidRPr="00EB0ACB">
        <w:rPr>
          <w:rFonts w:ascii="Times New Roman" w:hAnsi="Times New Roman" w:cs="Times New Roman"/>
          <w:sz w:val="24"/>
          <w:szCs w:val="24"/>
        </w:rPr>
        <w:t xml:space="preserve">rzy wykonywaniu planowanej inwestycji należy przestrzegać zapisów ustawy  z dnia </w:t>
      </w:r>
      <w:r w:rsidR="002F597E" w:rsidRPr="00996649">
        <w:rPr>
          <w:rFonts w:ascii="Times New Roman" w:hAnsi="Times New Roman" w:cs="Times New Roman"/>
          <w:sz w:val="24"/>
          <w:szCs w:val="24"/>
        </w:rPr>
        <w:t>20 lipca 2017 r. Prawo Wodne (Dz. U. 202</w:t>
      </w:r>
      <w:r w:rsidRPr="00996649">
        <w:rPr>
          <w:rFonts w:ascii="Times New Roman" w:hAnsi="Times New Roman" w:cs="Times New Roman"/>
          <w:sz w:val="24"/>
          <w:szCs w:val="24"/>
        </w:rPr>
        <w:t>3</w:t>
      </w:r>
      <w:r w:rsidR="002F597E" w:rsidRPr="00996649">
        <w:rPr>
          <w:rFonts w:ascii="Times New Roman" w:hAnsi="Times New Roman" w:cs="Times New Roman"/>
          <w:sz w:val="24"/>
          <w:szCs w:val="24"/>
        </w:rPr>
        <w:t xml:space="preserve"> r. poz. </w:t>
      </w:r>
      <w:r w:rsidRPr="00996649">
        <w:rPr>
          <w:rFonts w:ascii="Times New Roman" w:hAnsi="Times New Roman" w:cs="Times New Roman"/>
          <w:sz w:val="24"/>
          <w:szCs w:val="24"/>
        </w:rPr>
        <w:t>1478</w:t>
      </w:r>
      <w:r w:rsidR="002F597E" w:rsidRPr="00996649">
        <w:rPr>
          <w:rFonts w:ascii="Times New Roman" w:hAnsi="Times New Roman" w:cs="Times New Roman"/>
          <w:sz w:val="24"/>
          <w:szCs w:val="24"/>
        </w:rPr>
        <w:t>)</w:t>
      </w:r>
      <w:r w:rsidR="00CD08BA" w:rsidRPr="00996649">
        <w:rPr>
          <w:rFonts w:ascii="Times New Roman" w:hAnsi="Times New Roman" w:cs="Times New Roman"/>
          <w:sz w:val="24"/>
          <w:szCs w:val="24"/>
        </w:rPr>
        <w:t xml:space="preserve"> z późn.zm.)</w:t>
      </w:r>
      <w:r w:rsidR="002F597E" w:rsidRPr="00996649">
        <w:rPr>
          <w:rFonts w:ascii="Times New Roman" w:hAnsi="Times New Roman" w:cs="Times New Roman"/>
          <w:sz w:val="24"/>
          <w:szCs w:val="24"/>
        </w:rPr>
        <w:t>.</w:t>
      </w:r>
    </w:p>
    <w:p w14:paraId="3E0F6CFA" w14:textId="77777777" w:rsidR="002F597E" w:rsidRPr="00EB0ACB" w:rsidRDefault="002F597E" w:rsidP="006444EF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sz w:val="24"/>
          <w:szCs w:val="24"/>
        </w:rPr>
        <w:t>Ewentualne kolizje projektowanej sieci i urządzeń infrastruktury technicznej należy uzgodnić z gestorami odpowiednich mediów i na Naradzie Koordynacyjnej w Starostwie Powiatowym w Grodzisku Mazowieckim.</w:t>
      </w:r>
    </w:p>
    <w:p w14:paraId="70D48E28" w14:textId="77777777" w:rsidR="002F597E" w:rsidRPr="00EB0ACB" w:rsidRDefault="002F597E" w:rsidP="002F597E">
      <w:p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55E7E7B" w14:textId="77777777" w:rsidR="002F597E" w:rsidRPr="00EB0ACB" w:rsidRDefault="002F597E" w:rsidP="002F597E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b/>
          <w:bCs/>
          <w:sz w:val="24"/>
          <w:szCs w:val="24"/>
        </w:rPr>
        <w:t>Warunki obsługi w zakresie komunikacji:</w:t>
      </w:r>
    </w:p>
    <w:p w14:paraId="38063852" w14:textId="1B3FD519" w:rsidR="0060154A" w:rsidRPr="00EB0ACB" w:rsidRDefault="006444EF" w:rsidP="006444EF">
      <w:pPr>
        <w:pStyle w:val="Tekstpodstawowy"/>
        <w:tabs>
          <w:tab w:val="left" w:pos="426"/>
        </w:tabs>
        <w:ind w:left="360"/>
        <w:jc w:val="both"/>
      </w:pPr>
      <w:r w:rsidRPr="00EB0ACB">
        <w:t>O</w:t>
      </w:r>
      <w:r w:rsidR="0060154A" w:rsidRPr="00EB0ACB">
        <w:t xml:space="preserve">bsługa komunikacyjna </w:t>
      </w:r>
      <w:r w:rsidRPr="00EB0ACB">
        <w:t xml:space="preserve"> z istniejąc</w:t>
      </w:r>
      <w:r w:rsidR="00371D0D">
        <w:t xml:space="preserve">ych </w:t>
      </w:r>
      <w:r w:rsidRPr="00EB0ACB">
        <w:t xml:space="preserve"> dr</w:t>
      </w:r>
      <w:r w:rsidR="00371D0D">
        <w:t>óg</w:t>
      </w:r>
      <w:r w:rsidRPr="00EB0ACB">
        <w:t xml:space="preserve"> gminn</w:t>
      </w:r>
      <w:r w:rsidR="00371D0D">
        <w:t>ych</w:t>
      </w:r>
      <w:r w:rsidRPr="00EB0ACB">
        <w:t xml:space="preserve"> </w:t>
      </w:r>
      <w:r w:rsidR="00027BE0" w:rsidRPr="00EB0ACB">
        <w:t>na działkach ew. nr 26/19 i 26/15.</w:t>
      </w:r>
    </w:p>
    <w:p w14:paraId="22B6959E" w14:textId="77777777" w:rsidR="006444EF" w:rsidRPr="00EB0ACB" w:rsidRDefault="006444EF" w:rsidP="006444EF">
      <w:pPr>
        <w:pStyle w:val="Tekstpodstawowy"/>
        <w:tabs>
          <w:tab w:val="left" w:pos="426"/>
        </w:tabs>
        <w:ind w:left="360"/>
        <w:jc w:val="both"/>
        <w:rPr>
          <w:b/>
          <w:color w:val="FF0000"/>
        </w:rPr>
      </w:pPr>
    </w:p>
    <w:p w14:paraId="357F06B3" w14:textId="77777777" w:rsidR="002F597E" w:rsidRPr="00EB0ACB" w:rsidRDefault="002F597E" w:rsidP="002F597E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b/>
          <w:bCs/>
          <w:sz w:val="24"/>
          <w:szCs w:val="24"/>
        </w:rPr>
        <w:t>Wymagania dotyczące ochrony interesów osób trzecich:</w:t>
      </w:r>
    </w:p>
    <w:p w14:paraId="6530CAD4" w14:textId="77777777" w:rsidR="002F597E" w:rsidRPr="00EB0ACB" w:rsidRDefault="002F597E" w:rsidP="002F597E">
      <w:pPr>
        <w:pStyle w:val="Tekstpodstawowy"/>
        <w:numPr>
          <w:ilvl w:val="0"/>
          <w:numId w:val="11"/>
        </w:numPr>
        <w:tabs>
          <w:tab w:val="left" w:pos="426"/>
        </w:tabs>
        <w:ind w:hanging="357"/>
        <w:jc w:val="both"/>
        <w:rPr>
          <w:lang w:eastAsia="pl-PL"/>
        </w:rPr>
      </w:pPr>
      <w:r w:rsidRPr="00EB0ACB">
        <w:t xml:space="preserve">Przy braku na terenie planowanej inwestycji planu miejscowego, który mógłby precyzować wymagania dotyczące ochrony interesów osób trzecich – ich konkretyzacja nastąpi na etapie postępowania administracyjnego w sprawie pozwolenia na budowę, ze szczególnym uwzględnieniem przepisów art. 5 ust. 1 pkt 9 ustawy z dnia </w:t>
      </w:r>
      <w:smartTag w:uri="urn:schemas-microsoft-com:office:smarttags" w:element="date">
        <w:smartTagPr>
          <w:attr w:name="ls" w:val="trans"/>
          <w:attr w:name="Month" w:val="7"/>
          <w:attr w:name="Day" w:val="7"/>
          <w:attr w:name="Year" w:val="1994"/>
        </w:smartTagPr>
        <w:r w:rsidRPr="00EB0ACB">
          <w:t>7 lipca 1994 r.</w:t>
        </w:r>
      </w:smartTag>
      <w:r w:rsidRPr="00EB0ACB">
        <w:t xml:space="preserve"> Prawo Budowlane i przepisów techniczno-budowlanych, a w szczególności, zapewniając:</w:t>
      </w:r>
    </w:p>
    <w:p w14:paraId="1BE22400" w14:textId="77777777" w:rsidR="002F597E" w:rsidRPr="00EB0ACB" w:rsidRDefault="002F597E" w:rsidP="006444EF">
      <w:pPr>
        <w:numPr>
          <w:ilvl w:val="0"/>
          <w:numId w:val="12"/>
        </w:numPr>
        <w:tabs>
          <w:tab w:val="clear" w:pos="709"/>
          <w:tab w:val="num" w:pos="354"/>
        </w:tabs>
        <w:spacing w:after="0" w:line="240" w:lineRule="auto"/>
        <w:ind w:left="1074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B0ACB">
        <w:rPr>
          <w:rFonts w:ascii="Times New Roman" w:hAnsi="Times New Roman" w:cs="Times New Roman"/>
          <w:sz w:val="24"/>
          <w:szCs w:val="24"/>
          <w:lang w:eastAsia="pl-PL"/>
        </w:rPr>
        <w:t>bezpieczeństwo konstrukcji i bezpieczeństwo użytkowania,</w:t>
      </w:r>
    </w:p>
    <w:p w14:paraId="4D8BC693" w14:textId="77777777" w:rsidR="002F597E" w:rsidRPr="00EB0ACB" w:rsidRDefault="002F597E" w:rsidP="006444EF">
      <w:pPr>
        <w:numPr>
          <w:ilvl w:val="0"/>
          <w:numId w:val="12"/>
        </w:numPr>
        <w:tabs>
          <w:tab w:val="clear" w:pos="709"/>
          <w:tab w:val="num" w:pos="354"/>
        </w:tabs>
        <w:spacing w:after="0" w:line="240" w:lineRule="auto"/>
        <w:ind w:left="1074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B0ACB">
        <w:rPr>
          <w:rFonts w:ascii="Times New Roman" w:hAnsi="Times New Roman" w:cs="Times New Roman"/>
          <w:sz w:val="24"/>
          <w:szCs w:val="24"/>
          <w:lang w:eastAsia="pl-PL"/>
        </w:rPr>
        <w:t>możliwość utrzymania właściwego stanu technicznego,</w:t>
      </w:r>
    </w:p>
    <w:p w14:paraId="064DE68C" w14:textId="77777777" w:rsidR="002F597E" w:rsidRPr="00EB0ACB" w:rsidRDefault="002F597E" w:rsidP="006444EF">
      <w:pPr>
        <w:numPr>
          <w:ilvl w:val="0"/>
          <w:numId w:val="12"/>
        </w:numPr>
        <w:tabs>
          <w:tab w:val="clear" w:pos="709"/>
          <w:tab w:val="num" w:pos="354"/>
        </w:tabs>
        <w:spacing w:after="0" w:line="240" w:lineRule="auto"/>
        <w:ind w:left="1074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B0ACB">
        <w:rPr>
          <w:rFonts w:ascii="Times New Roman" w:hAnsi="Times New Roman" w:cs="Times New Roman"/>
          <w:sz w:val="24"/>
          <w:szCs w:val="24"/>
          <w:lang w:eastAsia="pl-PL"/>
        </w:rPr>
        <w:t>odpowiednie usytuowanie na działce budowlanej,</w:t>
      </w:r>
    </w:p>
    <w:p w14:paraId="759246F9" w14:textId="77777777" w:rsidR="002F597E" w:rsidRPr="00EB0ACB" w:rsidRDefault="002F597E" w:rsidP="006444EF">
      <w:pPr>
        <w:numPr>
          <w:ilvl w:val="0"/>
          <w:numId w:val="12"/>
        </w:numPr>
        <w:tabs>
          <w:tab w:val="clear" w:pos="709"/>
          <w:tab w:val="num" w:pos="354"/>
        </w:tabs>
        <w:spacing w:after="0" w:line="240" w:lineRule="auto"/>
        <w:ind w:left="107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sz w:val="24"/>
          <w:szCs w:val="24"/>
          <w:lang w:eastAsia="pl-PL"/>
        </w:rPr>
        <w:t>poszanowanie, występujących w obszarze oddziaływania obiektu, uzasadnionych interesów osób trzecich, w tym zapewnienie dostępu do drogi publicznej,</w:t>
      </w:r>
    </w:p>
    <w:p w14:paraId="07B9AE8E" w14:textId="77777777" w:rsidR="002F597E" w:rsidRPr="00EB0ACB" w:rsidRDefault="002F597E" w:rsidP="006444EF">
      <w:pPr>
        <w:pStyle w:val="Tekstpodstawowy"/>
        <w:numPr>
          <w:ilvl w:val="0"/>
          <w:numId w:val="12"/>
        </w:numPr>
        <w:tabs>
          <w:tab w:val="clear" w:pos="709"/>
          <w:tab w:val="num" w:pos="354"/>
          <w:tab w:val="left" w:pos="426"/>
        </w:tabs>
        <w:ind w:left="1074"/>
        <w:jc w:val="both"/>
        <w:rPr>
          <w:lang w:eastAsia="pl-PL"/>
        </w:rPr>
      </w:pPr>
      <w:r w:rsidRPr="00EB0ACB">
        <w:t xml:space="preserve">ochronę przed pozbawieniem możliwości korzystania z wody, kanalizacji, energii elektrycznej i cieplnej, gazu, środków łączności, </w:t>
      </w:r>
    </w:p>
    <w:p w14:paraId="796A26DE" w14:textId="77777777" w:rsidR="002F597E" w:rsidRPr="00EB0ACB" w:rsidRDefault="002F597E" w:rsidP="006444EF">
      <w:pPr>
        <w:numPr>
          <w:ilvl w:val="0"/>
          <w:numId w:val="12"/>
        </w:numPr>
        <w:tabs>
          <w:tab w:val="clear" w:pos="709"/>
          <w:tab w:val="num" w:pos="354"/>
        </w:tabs>
        <w:spacing w:after="0" w:line="240" w:lineRule="auto"/>
        <w:ind w:left="107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B0ACB">
        <w:rPr>
          <w:rFonts w:ascii="Times New Roman" w:hAnsi="Times New Roman" w:cs="Times New Roman"/>
          <w:sz w:val="24"/>
          <w:szCs w:val="24"/>
          <w:lang w:eastAsia="pl-PL"/>
        </w:rPr>
        <w:t>ochronę przed uciążliwościami powodowanymi przez hałas, wibracje, zakłócenia elektroenergetyczne, promieniowanie,</w:t>
      </w:r>
    </w:p>
    <w:p w14:paraId="78621612" w14:textId="77777777" w:rsidR="002F597E" w:rsidRPr="00EB0ACB" w:rsidRDefault="002F597E" w:rsidP="006444EF">
      <w:pPr>
        <w:numPr>
          <w:ilvl w:val="0"/>
          <w:numId w:val="12"/>
        </w:numPr>
        <w:tabs>
          <w:tab w:val="clear" w:pos="709"/>
          <w:tab w:val="num" w:pos="354"/>
        </w:tabs>
        <w:spacing w:after="0" w:line="240" w:lineRule="auto"/>
        <w:ind w:left="1074"/>
        <w:jc w:val="both"/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sz w:val="24"/>
          <w:szCs w:val="24"/>
          <w:lang w:eastAsia="pl-PL"/>
        </w:rPr>
        <w:t>ochronę przed zanieczyszczeniem powietrza, wody i gleby.</w:t>
      </w:r>
    </w:p>
    <w:p w14:paraId="65F5A174" w14:textId="77777777" w:rsidR="002F597E" w:rsidRPr="00EB0ACB" w:rsidRDefault="002F597E" w:rsidP="002F597E">
      <w:pPr>
        <w:pStyle w:val="Tekstpodstawowy"/>
        <w:numPr>
          <w:ilvl w:val="0"/>
          <w:numId w:val="11"/>
        </w:numPr>
        <w:tabs>
          <w:tab w:val="left" w:pos="426"/>
        </w:tabs>
        <w:jc w:val="both"/>
      </w:pPr>
      <w:r w:rsidRPr="00EB0ACB">
        <w:t>Właściciel gruntu nie może:</w:t>
      </w:r>
    </w:p>
    <w:p w14:paraId="1B3FD528" w14:textId="77777777" w:rsidR="002F597E" w:rsidRPr="00EB0ACB" w:rsidRDefault="002F597E" w:rsidP="006444EF">
      <w:pPr>
        <w:numPr>
          <w:ilvl w:val="0"/>
          <w:numId w:val="12"/>
        </w:numPr>
        <w:tabs>
          <w:tab w:val="clear" w:pos="709"/>
          <w:tab w:val="num" w:pos="354"/>
        </w:tabs>
        <w:spacing w:after="0" w:line="240" w:lineRule="auto"/>
        <w:ind w:left="107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sz w:val="24"/>
          <w:szCs w:val="24"/>
        </w:rPr>
        <w:t>wykonywać robót zmieniających stan wody na gruncie, a zwłaszcza kierunki odpływu znajdującej się na jego gruncie wody opadowej, ani kierunki odpływu ze źródeł — ze szkodą dla gruntów sąsiednich,</w:t>
      </w:r>
    </w:p>
    <w:p w14:paraId="7AE1163A" w14:textId="77777777" w:rsidR="002F597E" w:rsidRPr="00EB0ACB" w:rsidRDefault="002F597E" w:rsidP="006444EF">
      <w:pPr>
        <w:numPr>
          <w:ilvl w:val="0"/>
          <w:numId w:val="12"/>
        </w:numPr>
        <w:tabs>
          <w:tab w:val="clear" w:pos="709"/>
          <w:tab w:val="num" w:pos="354"/>
        </w:tabs>
        <w:spacing w:after="0" w:line="240" w:lineRule="auto"/>
        <w:ind w:left="107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sz w:val="24"/>
          <w:szCs w:val="24"/>
        </w:rPr>
        <w:t>odprowadzać wód oraz ścieków na grunty sąsiednie.</w:t>
      </w:r>
    </w:p>
    <w:p w14:paraId="281E9FD7" w14:textId="06AC5B29" w:rsidR="002F597E" w:rsidRPr="00EB0ACB" w:rsidRDefault="002F597E" w:rsidP="002F597E">
      <w:pPr>
        <w:pStyle w:val="Tekstpodstawowy"/>
        <w:numPr>
          <w:ilvl w:val="0"/>
          <w:numId w:val="11"/>
        </w:numPr>
        <w:tabs>
          <w:tab w:val="left" w:pos="426"/>
        </w:tabs>
        <w:jc w:val="both"/>
      </w:pPr>
      <w:r w:rsidRPr="00EB0ACB">
        <w:t>Realizacja inwestycji nie może pogarszać istniejącego stanu zainwestowania dróg</w:t>
      </w:r>
      <w:r w:rsidR="00F5481E" w:rsidRPr="00EB0ACB">
        <w:t xml:space="preserve">                   </w:t>
      </w:r>
      <w:r w:rsidRPr="00EB0ACB">
        <w:t xml:space="preserve"> i działek przyległych.</w:t>
      </w:r>
    </w:p>
    <w:p w14:paraId="39E6BCD1" w14:textId="74E052AF" w:rsidR="002F597E" w:rsidRPr="00EB0ACB" w:rsidRDefault="002F597E" w:rsidP="006444EF">
      <w:pPr>
        <w:pStyle w:val="Tekstpodstawowy"/>
        <w:numPr>
          <w:ilvl w:val="0"/>
          <w:numId w:val="11"/>
        </w:numPr>
        <w:tabs>
          <w:tab w:val="left" w:pos="426"/>
        </w:tabs>
        <w:jc w:val="both"/>
        <w:rPr>
          <w:b/>
          <w:bCs/>
        </w:rPr>
      </w:pPr>
      <w:r w:rsidRPr="00EB0ACB">
        <w:t>I</w:t>
      </w:r>
      <w:r w:rsidRPr="00EB0ACB">
        <w:rPr>
          <w:lang w:eastAsia="pl-PL"/>
        </w:rPr>
        <w:t>nwestor winien uzyskać zgodę na wejście w teren od właściciela nieruchomości, na terenie, której będzie realizowana planowana inwestycja-</w:t>
      </w:r>
      <w:r w:rsidR="006444EF" w:rsidRPr="00EB0ACB">
        <w:rPr>
          <w:lang w:eastAsia="pl-PL"/>
        </w:rPr>
        <w:t xml:space="preserve"> </w:t>
      </w:r>
      <w:r w:rsidRPr="00EB0ACB">
        <w:t>posiadać prawo do dysponowania nieruchomością na cele budowlane.</w:t>
      </w:r>
    </w:p>
    <w:p w14:paraId="63E6833A" w14:textId="77777777" w:rsidR="002F597E" w:rsidRPr="00EB0ACB" w:rsidRDefault="002F597E" w:rsidP="002F597E">
      <w:pPr>
        <w:pStyle w:val="Tekstpodstawowy"/>
        <w:tabs>
          <w:tab w:val="left" w:pos="426"/>
        </w:tabs>
        <w:ind w:left="709"/>
        <w:jc w:val="both"/>
        <w:rPr>
          <w:b/>
          <w:bCs/>
        </w:rPr>
      </w:pPr>
    </w:p>
    <w:p w14:paraId="1D453817" w14:textId="77777777" w:rsidR="002F597E" w:rsidRPr="00EB0ACB" w:rsidRDefault="002F597E" w:rsidP="002F597E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b/>
          <w:bCs/>
          <w:sz w:val="24"/>
          <w:szCs w:val="24"/>
        </w:rPr>
        <w:t>Warunki zabudowy wynikające z przepisów odrębnych oraz przepisów mających zastosowanie w procesie projektowym:</w:t>
      </w:r>
    </w:p>
    <w:p w14:paraId="0385930A" w14:textId="77777777" w:rsidR="002F597E" w:rsidRPr="00EB0ACB" w:rsidRDefault="002F597E" w:rsidP="002F597E">
      <w:pPr>
        <w:pStyle w:val="Tekstpodstawowy"/>
        <w:tabs>
          <w:tab w:val="left" w:pos="426"/>
        </w:tabs>
        <w:ind w:left="709"/>
        <w:jc w:val="both"/>
      </w:pPr>
      <w:r w:rsidRPr="00EB0ACB">
        <w:t xml:space="preserve">Na etapie projektowania i ubiegania się o pozwolenie na budowę przepisami wiodącymi są unormowania poniższych ustaw i rozporządzeń, ze szczególnym uwzględnieniem obowiązku uzyskania przez inwestora wymaganych przepisami szczególnymi pozwoleń, uzgodnień lub opinii innych organów (art. 32 ust. 1 pkt 2 ustawy z dnia </w:t>
      </w:r>
      <w:smartTag w:uri="urn:schemas-microsoft-com:office:smarttags" w:element="date">
        <w:smartTagPr>
          <w:attr w:name="ls" w:val="trans"/>
          <w:attr w:name="Month" w:val="7"/>
          <w:attr w:name="Day" w:val="7"/>
          <w:attr w:name="Year" w:val="1994"/>
        </w:smartTagPr>
        <w:r w:rsidRPr="00EB0ACB">
          <w:t>7 lipca 1994 r.</w:t>
        </w:r>
      </w:smartTag>
      <w:r w:rsidRPr="00EB0ACB">
        <w:t xml:space="preserve"> Prawo budowlane):</w:t>
      </w:r>
    </w:p>
    <w:p w14:paraId="3666A174" w14:textId="6E6DC650" w:rsidR="002F597E" w:rsidRPr="00EB0ACB" w:rsidRDefault="002F597E" w:rsidP="002F597E">
      <w:pPr>
        <w:pStyle w:val="Tekstpodstawowy"/>
        <w:numPr>
          <w:ilvl w:val="0"/>
          <w:numId w:val="13"/>
        </w:numPr>
        <w:tabs>
          <w:tab w:val="left" w:pos="426"/>
        </w:tabs>
        <w:jc w:val="both"/>
      </w:pPr>
      <w:r w:rsidRPr="00EB0ACB">
        <w:lastRenderedPageBreak/>
        <w:t xml:space="preserve">Ustawa z dnia </w:t>
      </w:r>
      <w:smartTag w:uri="urn:schemas-microsoft-com:office:smarttags" w:element="date">
        <w:smartTagPr>
          <w:attr w:name="ls" w:val="trans"/>
          <w:attr w:name="Month" w:val="4"/>
          <w:attr w:name="Day" w:val="10"/>
          <w:attr w:name="Year" w:val="1997"/>
        </w:smartTagPr>
        <w:r w:rsidRPr="00EB0ACB">
          <w:t>10 kwietnia 1997 r.</w:t>
        </w:r>
      </w:smartTag>
      <w:r w:rsidRPr="00EB0ACB">
        <w:t xml:space="preserve"> Prawo energetyczne </w:t>
      </w:r>
      <w:r w:rsidR="00027BE0" w:rsidRPr="00EB0ACB">
        <w:t>(</w:t>
      </w:r>
      <w:r w:rsidRPr="00EB0ACB">
        <w:t>Dz. U. z 202</w:t>
      </w:r>
      <w:r w:rsidR="00027BE0" w:rsidRPr="00EB0ACB">
        <w:t>4</w:t>
      </w:r>
      <w:r w:rsidRPr="00EB0ACB">
        <w:t xml:space="preserve"> r. poz. </w:t>
      </w:r>
      <w:r w:rsidR="00027BE0" w:rsidRPr="00EB0ACB">
        <w:t>266</w:t>
      </w:r>
      <w:r w:rsidRPr="00EB0ACB">
        <w:t>).</w:t>
      </w:r>
    </w:p>
    <w:p w14:paraId="1A4CA92C" w14:textId="781EC4FD" w:rsidR="002F597E" w:rsidRPr="00EB0ACB" w:rsidRDefault="002F597E" w:rsidP="002F597E">
      <w:pPr>
        <w:pStyle w:val="Tekstpodstawowy"/>
        <w:numPr>
          <w:ilvl w:val="0"/>
          <w:numId w:val="13"/>
        </w:numPr>
        <w:tabs>
          <w:tab w:val="left" w:pos="426"/>
        </w:tabs>
        <w:jc w:val="both"/>
      </w:pPr>
      <w:r w:rsidRPr="00EB0ACB">
        <w:t xml:space="preserve">Rozporządzenie Ministra Infrastruktury z dnia </w:t>
      </w:r>
      <w:smartTag w:uri="urn:schemas-microsoft-com:office:smarttags" w:element="date">
        <w:smartTagPr>
          <w:attr w:name="ls" w:val="trans"/>
          <w:attr w:name="Month" w:val="4"/>
          <w:attr w:name="Day" w:val="12"/>
          <w:attr w:name="Year" w:val="2002"/>
        </w:smartTagPr>
        <w:r w:rsidRPr="00EB0ACB">
          <w:t>12 kwietnia 2002 r.</w:t>
        </w:r>
      </w:smartTag>
      <w:r w:rsidRPr="00EB0ACB">
        <w:t xml:space="preserve"> w sprawie warunków technicznych, jakim powinny odpowiadać budynki i ich usytuowanie ( Dz. U. z 2022 r. poz. 1225 z późn. zm.).</w:t>
      </w:r>
    </w:p>
    <w:p w14:paraId="0A02C226" w14:textId="7A319D4C" w:rsidR="002F597E" w:rsidRPr="00EB0ACB" w:rsidRDefault="002F597E" w:rsidP="002F597E">
      <w:pPr>
        <w:pStyle w:val="Tekstpodstawowy"/>
        <w:numPr>
          <w:ilvl w:val="0"/>
          <w:numId w:val="13"/>
        </w:numPr>
        <w:tabs>
          <w:tab w:val="left" w:pos="426"/>
        </w:tabs>
        <w:jc w:val="both"/>
      </w:pPr>
      <w:r w:rsidRPr="00EB0ACB">
        <w:t xml:space="preserve">Ustawa  dnia </w:t>
      </w:r>
      <w:smartTag w:uri="urn:schemas-microsoft-com:office:smarttags" w:element="date">
        <w:smartTagPr>
          <w:attr w:name="ls" w:val="trans"/>
          <w:attr w:name="Month" w:val="7"/>
          <w:attr w:name="Day" w:val="7"/>
          <w:attr w:name="Year" w:val="1994"/>
        </w:smartTagPr>
        <w:r w:rsidRPr="00EB0ACB">
          <w:t>7 lipca 1994 r.</w:t>
        </w:r>
      </w:smartTag>
      <w:r w:rsidRPr="00EB0ACB">
        <w:t xml:space="preserve"> Prawo budowlane (Dz. U. z 202</w:t>
      </w:r>
      <w:r w:rsidR="00C05676" w:rsidRPr="00EB0ACB">
        <w:t>4</w:t>
      </w:r>
      <w:r w:rsidRPr="00EB0ACB">
        <w:t xml:space="preserve"> r. poz. </w:t>
      </w:r>
      <w:r w:rsidR="00C05676" w:rsidRPr="00EB0ACB">
        <w:t>725</w:t>
      </w:r>
      <w:r w:rsidRPr="00EB0ACB">
        <w:t>).</w:t>
      </w:r>
    </w:p>
    <w:p w14:paraId="26DED205" w14:textId="04D3E3B8" w:rsidR="002F597E" w:rsidRPr="00EB0ACB" w:rsidRDefault="002F597E" w:rsidP="002F597E">
      <w:pPr>
        <w:pStyle w:val="Tekstpodstawowy"/>
        <w:numPr>
          <w:ilvl w:val="0"/>
          <w:numId w:val="13"/>
        </w:numPr>
        <w:tabs>
          <w:tab w:val="left" w:pos="426"/>
        </w:tabs>
        <w:jc w:val="both"/>
      </w:pPr>
      <w:r w:rsidRPr="00EB0ACB">
        <w:t xml:space="preserve">Rozporządzenie Ministra </w:t>
      </w:r>
      <w:r w:rsidR="00C22055" w:rsidRPr="00EB0ACB">
        <w:t xml:space="preserve">Rozwoju </w:t>
      </w:r>
      <w:r w:rsidRPr="00EB0ACB">
        <w:t xml:space="preserve">z dnia </w:t>
      </w:r>
      <w:r w:rsidR="00C22055" w:rsidRPr="00EB0ACB">
        <w:t xml:space="preserve">11 września 2020 r. </w:t>
      </w:r>
      <w:r w:rsidRPr="00EB0ACB">
        <w:t>w sprawie szczegółowego zakresu i formy projektu budowlanego (Dz. U. z 202</w:t>
      </w:r>
      <w:r w:rsidR="00C22055" w:rsidRPr="00EB0ACB">
        <w:t>2</w:t>
      </w:r>
      <w:r w:rsidRPr="00EB0ACB">
        <w:t xml:space="preserve"> r. poz. 1679) oraz Polskie Normy odpowiednie dla branży opracowania.</w:t>
      </w:r>
    </w:p>
    <w:p w14:paraId="4D2BD5B8" w14:textId="367D4B3D" w:rsidR="002F597E" w:rsidRPr="00EB0ACB" w:rsidRDefault="002F597E" w:rsidP="002F597E">
      <w:pPr>
        <w:pStyle w:val="Tekstpodstawowy"/>
        <w:numPr>
          <w:ilvl w:val="0"/>
          <w:numId w:val="13"/>
        </w:numPr>
        <w:tabs>
          <w:tab w:val="left" w:pos="426"/>
        </w:tabs>
        <w:jc w:val="both"/>
      </w:pPr>
      <w:r w:rsidRPr="00EB0ACB">
        <w:t xml:space="preserve">Ustawa  z  </w:t>
      </w:r>
      <w:smartTag w:uri="urn:schemas-microsoft-com:office:smarttags" w:element="date">
        <w:smartTagPr>
          <w:attr w:name="ls" w:val="trans"/>
          <w:attr w:name="Month" w:val="3"/>
          <w:attr w:name="Day" w:val="21"/>
          <w:attr w:name="Year" w:val="1985"/>
        </w:smartTagPr>
        <w:r w:rsidRPr="00EB0ACB">
          <w:t>21 marca 1985 r.</w:t>
        </w:r>
      </w:smartTag>
      <w:r w:rsidRPr="00EB0ACB">
        <w:t xml:space="preserve"> o drogach publicznych (</w:t>
      </w:r>
      <w:r w:rsidR="002A359F" w:rsidRPr="00EB0ACB">
        <w:t>Dz. U.</w:t>
      </w:r>
      <w:r w:rsidRPr="00EB0ACB">
        <w:t xml:space="preserve"> z 202</w:t>
      </w:r>
      <w:r w:rsidR="00C05676" w:rsidRPr="00EB0ACB">
        <w:t>4</w:t>
      </w:r>
      <w:r w:rsidRPr="00EB0ACB">
        <w:t xml:space="preserve"> r. poz. </w:t>
      </w:r>
      <w:r w:rsidR="00C05676" w:rsidRPr="00EB0ACB">
        <w:t>320</w:t>
      </w:r>
      <w:r w:rsidRPr="00EB0ACB">
        <w:t>).</w:t>
      </w:r>
    </w:p>
    <w:p w14:paraId="25B2CDC2" w14:textId="62C96899" w:rsidR="002F597E" w:rsidRPr="00EB0ACB" w:rsidRDefault="002F597E" w:rsidP="002F597E">
      <w:pPr>
        <w:pStyle w:val="Tekstpodstawowy"/>
        <w:numPr>
          <w:ilvl w:val="0"/>
          <w:numId w:val="13"/>
        </w:numPr>
        <w:tabs>
          <w:tab w:val="left" w:pos="426"/>
        </w:tabs>
        <w:jc w:val="both"/>
      </w:pPr>
      <w:r w:rsidRPr="00EB0ACB">
        <w:t xml:space="preserve">Ustawa z dnia </w:t>
      </w:r>
      <w:smartTag w:uri="urn:schemas-microsoft-com:office:smarttags" w:element="date">
        <w:smartTagPr>
          <w:attr w:name="ls" w:val="trans"/>
          <w:attr w:name="Month" w:val="4"/>
          <w:attr w:name="Day" w:val="27"/>
          <w:attr w:name="Year" w:val="2001"/>
        </w:smartTagPr>
        <w:r w:rsidRPr="00EB0ACB">
          <w:t>27 kwietnia 2001r.</w:t>
        </w:r>
      </w:smartTag>
      <w:r w:rsidRPr="00EB0ACB">
        <w:t xml:space="preserve"> Prawo ochrony środowiska (Dz. U. z  202</w:t>
      </w:r>
      <w:r w:rsidR="006D20F1" w:rsidRPr="00EB0ACB">
        <w:t>4</w:t>
      </w:r>
      <w:r w:rsidRPr="00EB0ACB">
        <w:t xml:space="preserve"> r., poz.</w:t>
      </w:r>
      <w:r w:rsidR="006D20F1" w:rsidRPr="00EB0ACB">
        <w:t>54</w:t>
      </w:r>
      <w:r w:rsidRPr="00EB0ACB">
        <w:t>).</w:t>
      </w:r>
    </w:p>
    <w:p w14:paraId="578C641E" w14:textId="0A2A1812" w:rsidR="002F597E" w:rsidRPr="00EB0ACB" w:rsidRDefault="002F597E" w:rsidP="002F597E">
      <w:pPr>
        <w:pStyle w:val="Tekstpodstawowy"/>
        <w:numPr>
          <w:ilvl w:val="0"/>
          <w:numId w:val="13"/>
        </w:numPr>
        <w:tabs>
          <w:tab w:val="left" w:pos="426"/>
        </w:tabs>
        <w:jc w:val="both"/>
      </w:pPr>
      <w:r w:rsidRPr="00EB0ACB">
        <w:t xml:space="preserve">Ustawa z dnia </w:t>
      </w:r>
      <w:smartTag w:uri="urn:schemas-microsoft-com:office:smarttags" w:element="date">
        <w:smartTagPr>
          <w:attr w:name="ls" w:val="trans"/>
          <w:attr w:name="Month" w:val="7"/>
          <w:attr w:name="Day" w:val="20"/>
          <w:attr w:name="Year" w:val="2017"/>
        </w:smartTagPr>
        <w:r w:rsidRPr="00EB0ACB">
          <w:t>20  lipca 2017 r.</w:t>
        </w:r>
      </w:smartTag>
      <w:r w:rsidRPr="00EB0ACB">
        <w:t xml:space="preserve"> Prawo Wodne (Dz. U. z 202</w:t>
      </w:r>
      <w:r w:rsidR="007A08FE" w:rsidRPr="00EB0ACB">
        <w:t>3</w:t>
      </w:r>
      <w:r w:rsidRPr="00EB0ACB">
        <w:t xml:space="preserve"> r. poz. </w:t>
      </w:r>
      <w:r w:rsidR="007A08FE" w:rsidRPr="00EB0ACB">
        <w:t>1478</w:t>
      </w:r>
      <w:r w:rsidRPr="00EB0ACB">
        <w:t xml:space="preserve"> </w:t>
      </w:r>
      <w:r w:rsidR="00F5481E" w:rsidRPr="00EB0ACB">
        <w:t xml:space="preserve">                           </w:t>
      </w:r>
      <w:r w:rsidRPr="00EB0ACB">
        <w:t>z późn.zm.).</w:t>
      </w:r>
    </w:p>
    <w:p w14:paraId="3FE9A82B" w14:textId="17D626AB" w:rsidR="002F597E" w:rsidRPr="00EB0ACB" w:rsidRDefault="002F597E" w:rsidP="002F597E">
      <w:pPr>
        <w:pStyle w:val="Tekstpodstawowy"/>
        <w:numPr>
          <w:ilvl w:val="0"/>
          <w:numId w:val="13"/>
        </w:numPr>
        <w:tabs>
          <w:tab w:val="left" w:pos="426"/>
        </w:tabs>
        <w:jc w:val="both"/>
      </w:pPr>
      <w:r w:rsidRPr="00EB0ACB">
        <w:t xml:space="preserve">Ustawa z dnia </w:t>
      </w:r>
      <w:smartTag w:uri="urn:schemas-microsoft-com:office:smarttags" w:element="date">
        <w:smartTagPr>
          <w:attr w:name="ls" w:val="trans"/>
          <w:attr w:name="Month" w:val="8"/>
          <w:attr w:name="Day" w:val="21"/>
          <w:attr w:name="Year" w:val="1997"/>
        </w:smartTagPr>
        <w:r w:rsidRPr="00EB0ACB">
          <w:t>21 sierpnia 1997 r.</w:t>
        </w:r>
      </w:smartTag>
      <w:r w:rsidRPr="00EB0ACB">
        <w:t xml:space="preserve"> o gospodarce nieruchomościami (Dz. U. z 2023 r. poz. 344</w:t>
      </w:r>
      <w:r w:rsidR="00775BED" w:rsidRPr="00EB0ACB">
        <w:t xml:space="preserve"> z późn.zm.</w:t>
      </w:r>
      <w:r w:rsidRPr="00EB0ACB">
        <w:t>).</w:t>
      </w:r>
    </w:p>
    <w:p w14:paraId="01E5483A" w14:textId="3F30A726" w:rsidR="002F597E" w:rsidRPr="00EB0ACB" w:rsidRDefault="002F597E" w:rsidP="002F597E">
      <w:pPr>
        <w:pStyle w:val="Tekstpodstawowy"/>
        <w:numPr>
          <w:ilvl w:val="0"/>
          <w:numId w:val="13"/>
        </w:numPr>
        <w:tabs>
          <w:tab w:val="left" w:pos="426"/>
        </w:tabs>
        <w:jc w:val="both"/>
      </w:pPr>
      <w:r w:rsidRPr="00EB0ACB">
        <w:t xml:space="preserve">Ustawa z dnia </w:t>
      </w:r>
      <w:smartTag w:uri="urn:schemas-microsoft-com:office:smarttags" w:element="date">
        <w:smartTagPr>
          <w:attr w:name="ls" w:val="trans"/>
          <w:attr w:name="Month" w:val="4"/>
          <w:attr w:name="Day" w:val="16"/>
          <w:attr w:name="Year" w:val="2004"/>
        </w:smartTagPr>
        <w:r w:rsidRPr="00EB0ACB">
          <w:t>16 kwietnia 2004 r.</w:t>
        </w:r>
      </w:smartTag>
      <w:r w:rsidRPr="00EB0ACB">
        <w:t xml:space="preserve"> o ochronie przyrody </w:t>
      </w:r>
      <w:r w:rsidR="002A359F" w:rsidRPr="00EB0ACB">
        <w:t>(</w:t>
      </w:r>
      <w:r w:rsidRPr="00EB0ACB">
        <w:t>Dz. U.  z 202</w:t>
      </w:r>
      <w:r w:rsidR="00775BED" w:rsidRPr="00EB0ACB">
        <w:t>3</w:t>
      </w:r>
      <w:r w:rsidRPr="00EB0ACB">
        <w:t xml:space="preserve"> r. poz. </w:t>
      </w:r>
      <w:r w:rsidR="00775BED" w:rsidRPr="00EB0ACB">
        <w:t>1336</w:t>
      </w:r>
      <w:r w:rsidRPr="00EB0ACB">
        <w:t xml:space="preserve"> z późn.zm.).</w:t>
      </w:r>
    </w:p>
    <w:p w14:paraId="54107AF0" w14:textId="08808521" w:rsidR="002F597E" w:rsidRPr="00EB0ACB" w:rsidRDefault="002F597E" w:rsidP="002F597E">
      <w:pPr>
        <w:pStyle w:val="Tekstpodstawowy"/>
        <w:numPr>
          <w:ilvl w:val="0"/>
          <w:numId w:val="13"/>
        </w:numPr>
        <w:tabs>
          <w:tab w:val="left" w:pos="426"/>
        </w:tabs>
        <w:jc w:val="both"/>
        <w:rPr>
          <w:b/>
          <w:bCs/>
        </w:rPr>
      </w:pPr>
      <w:r w:rsidRPr="00EB0ACB">
        <w:t xml:space="preserve">Ustawa z dnia </w:t>
      </w:r>
      <w:smartTag w:uri="urn:schemas-microsoft-com:office:smarttags" w:element="date">
        <w:smartTagPr>
          <w:attr w:name="ls" w:val="trans"/>
          <w:attr w:name="Month" w:val="3"/>
          <w:attr w:name="Day" w:val="27"/>
          <w:attr w:name="Year" w:val="2003"/>
        </w:smartTagPr>
        <w:r w:rsidRPr="00EB0ACB">
          <w:t>27 marca 2003 r.</w:t>
        </w:r>
      </w:smartTag>
      <w:r w:rsidRPr="00EB0ACB">
        <w:t xml:space="preserve"> o planowaniu i zagospodarowaniu przestrzennym                 (Dz. U. z 2023 poz. 977 z późn.zm.).</w:t>
      </w:r>
    </w:p>
    <w:p w14:paraId="57749939" w14:textId="7F62EF44" w:rsidR="008D6E4B" w:rsidRPr="00EB0ACB" w:rsidRDefault="008D6E4B" w:rsidP="002F597E">
      <w:pPr>
        <w:pStyle w:val="Tekstpodstawowy"/>
        <w:numPr>
          <w:ilvl w:val="0"/>
          <w:numId w:val="13"/>
        </w:numPr>
        <w:tabs>
          <w:tab w:val="left" w:pos="426"/>
        </w:tabs>
        <w:jc w:val="both"/>
        <w:rPr>
          <w:b/>
          <w:bCs/>
        </w:rPr>
      </w:pPr>
      <w:r w:rsidRPr="00EB0ACB">
        <w:t>Ustawa z dnia 10 maja 2018r, o centralny</w:t>
      </w:r>
      <w:r w:rsidR="00F5481E" w:rsidRPr="00EB0ACB">
        <w:t>m Porcie Komunikacyjnym (D</w:t>
      </w:r>
      <w:r w:rsidRPr="00EB0ACB">
        <w:t>z</w:t>
      </w:r>
      <w:r w:rsidR="001D03FD">
        <w:t xml:space="preserve">. </w:t>
      </w:r>
      <w:r w:rsidRPr="00EB0ACB">
        <w:t>U</w:t>
      </w:r>
      <w:r w:rsidR="00F5481E" w:rsidRPr="00EB0ACB">
        <w:t>.</w:t>
      </w:r>
      <w:r w:rsidRPr="00EB0ACB">
        <w:t xml:space="preserve"> </w:t>
      </w:r>
      <w:r w:rsidR="00F5481E" w:rsidRPr="00EB0ACB">
        <w:t xml:space="preserve">                   </w:t>
      </w:r>
      <w:r w:rsidRPr="00EB0ACB">
        <w:t>z 2023r. poz. 892 z późn.zm.)</w:t>
      </w:r>
    </w:p>
    <w:p w14:paraId="6C67257E" w14:textId="77777777" w:rsidR="002F597E" w:rsidRPr="00EB0ACB" w:rsidRDefault="002F597E" w:rsidP="002F597E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0ACB">
        <w:rPr>
          <w:rFonts w:ascii="Times New Roman" w:hAnsi="Times New Roman" w:cs="Times New Roman"/>
          <w:sz w:val="24"/>
          <w:szCs w:val="24"/>
        </w:rPr>
        <w:t>Linie rozgraniczające teren oraz oznaczenia graficzne przestawione są na mapie stanowiącej załącznik do niniejszej decyzji.</w:t>
      </w:r>
    </w:p>
    <w:p w14:paraId="4C1632FB" w14:textId="77777777" w:rsidR="002F597E" w:rsidRPr="00EB0ACB" w:rsidRDefault="002F597E" w:rsidP="002F597E">
      <w:pPr>
        <w:pStyle w:val="Tekstpodstawowy"/>
        <w:rPr>
          <w:b/>
          <w:bCs/>
        </w:rPr>
      </w:pPr>
    </w:p>
    <w:p w14:paraId="47C73DFE" w14:textId="77777777" w:rsidR="00A96093" w:rsidRPr="00EB0ACB" w:rsidRDefault="00A96093" w:rsidP="002F597E">
      <w:pPr>
        <w:pStyle w:val="Tekstpodstawowy"/>
        <w:rPr>
          <w:b/>
          <w:bCs/>
        </w:rPr>
      </w:pPr>
    </w:p>
    <w:p w14:paraId="0AAEA9B8" w14:textId="77777777" w:rsidR="002F597E" w:rsidRPr="00EB0ACB" w:rsidRDefault="002F597E" w:rsidP="002F597E">
      <w:pPr>
        <w:pStyle w:val="Tekstpodstawowy"/>
        <w:jc w:val="center"/>
        <w:rPr>
          <w:b/>
          <w:bCs/>
        </w:rPr>
      </w:pPr>
      <w:r w:rsidRPr="00EB0ACB">
        <w:rPr>
          <w:b/>
          <w:bCs/>
        </w:rPr>
        <w:t>Uzasadnienie</w:t>
      </w:r>
    </w:p>
    <w:p w14:paraId="69B1A5D9" w14:textId="77777777" w:rsidR="002F597E" w:rsidRPr="00EB0ACB" w:rsidRDefault="002F597E" w:rsidP="002F597E">
      <w:pPr>
        <w:pStyle w:val="Tekstpodstawowy"/>
        <w:jc w:val="center"/>
        <w:rPr>
          <w:b/>
          <w:bCs/>
        </w:rPr>
      </w:pPr>
    </w:p>
    <w:p w14:paraId="5A322340" w14:textId="796CDA1B" w:rsidR="006D20F1" w:rsidRPr="00EB0ACB" w:rsidRDefault="002F597E" w:rsidP="006D20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ACB">
        <w:rPr>
          <w:rFonts w:ascii="Times New Roman" w:hAnsi="Times New Roman" w:cs="Times New Roman"/>
          <w:b/>
          <w:bCs/>
          <w:sz w:val="24"/>
          <w:szCs w:val="24"/>
        </w:rPr>
        <w:t xml:space="preserve">Inwestor </w:t>
      </w:r>
      <w:r w:rsidR="009034AB" w:rsidRPr="00EB0ACB">
        <w:rPr>
          <w:rFonts w:ascii="Times New Roman" w:hAnsi="Times New Roman" w:cs="Times New Roman"/>
          <w:b/>
          <w:bCs/>
          <w:sz w:val="24"/>
          <w:szCs w:val="24"/>
        </w:rPr>
        <w:t xml:space="preserve">Gmina Grodzisk Mazowiecki w </w:t>
      </w:r>
      <w:r w:rsidRPr="00EB0A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0ACB">
        <w:rPr>
          <w:rFonts w:ascii="Times New Roman" w:hAnsi="Times New Roman" w:cs="Times New Roman"/>
          <w:sz w:val="24"/>
          <w:szCs w:val="24"/>
        </w:rPr>
        <w:t>dnia</w:t>
      </w:r>
      <w:r w:rsidR="00124002" w:rsidRPr="00EB0ACB">
        <w:rPr>
          <w:rFonts w:ascii="Times New Roman" w:hAnsi="Times New Roman" w:cs="Times New Roman"/>
          <w:sz w:val="24"/>
          <w:szCs w:val="24"/>
        </w:rPr>
        <w:t xml:space="preserve"> 2.0</w:t>
      </w:r>
      <w:r w:rsidR="006D20F1" w:rsidRPr="00EB0ACB">
        <w:rPr>
          <w:rFonts w:ascii="Times New Roman" w:hAnsi="Times New Roman" w:cs="Times New Roman"/>
          <w:sz w:val="24"/>
          <w:szCs w:val="24"/>
        </w:rPr>
        <w:t>7</w:t>
      </w:r>
      <w:r w:rsidR="00124002" w:rsidRPr="00EB0ACB">
        <w:rPr>
          <w:rFonts w:ascii="Times New Roman" w:hAnsi="Times New Roman" w:cs="Times New Roman"/>
          <w:sz w:val="24"/>
          <w:szCs w:val="24"/>
        </w:rPr>
        <w:t>.202</w:t>
      </w:r>
      <w:r w:rsidR="006D20F1" w:rsidRPr="00EB0ACB">
        <w:rPr>
          <w:rFonts w:ascii="Times New Roman" w:hAnsi="Times New Roman" w:cs="Times New Roman"/>
          <w:sz w:val="24"/>
          <w:szCs w:val="24"/>
        </w:rPr>
        <w:t>4</w:t>
      </w:r>
      <w:r w:rsidR="00124002" w:rsidRPr="00EB0ACB">
        <w:rPr>
          <w:rFonts w:ascii="Times New Roman" w:hAnsi="Times New Roman" w:cs="Times New Roman"/>
          <w:sz w:val="24"/>
          <w:szCs w:val="24"/>
        </w:rPr>
        <w:t xml:space="preserve"> r. </w:t>
      </w:r>
      <w:r w:rsidRPr="00EB0ACB">
        <w:rPr>
          <w:rFonts w:ascii="Times New Roman" w:hAnsi="Times New Roman" w:cs="Times New Roman"/>
          <w:sz w:val="24"/>
          <w:szCs w:val="24"/>
        </w:rPr>
        <w:t>złożył wniosek w sprawie wydania decyzji o ustaleniu lokalizacji inwestycji celu publicznego dla zamierzenia inwestycyjnego polegającego na</w:t>
      </w:r>
      <w:r w:rsidR="009034AB" w:rsidRPr="00EB0A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20F1" w:rsidRPr="00EB0ACB">
        <w:rPr>
          <w:rFonts w:ascii="Times New Roman" w:hAnsi="Times New Roman" w:cs="Times New Roman"/>
          <w:b/>
          <w:bCs/>
          <w:sz w:val="24"/>
          <w:szCs w:val="24"/>
        </w:rPr>
        <w:t xml:space="preserve">budowie </w:t>
      </w:r>
      <w:r w:rsidR="006D20F1" w:rsidRPr="00EB0ACB">
        <w:rPr>
          <w:rFonts w:ascii="Times New Roman" w:hAnsi="Times New Roman" w:cs="Times New Roman"/>
          <w:b/>
          <w:sz w:val="24"/>
          <w:szCs w:val="24"/>
        </w:rPr>
        <w:t>placu zabaw, altany, garażu</w:t>
      </w:r>
      <w:r w:rsidR="00011D62">
        <w:rPr>
          <w:rFonts w:ascii="Times New Roman" w:hAnsi="Times New Roman" w:cs="Times New Roman"/>
          <w:b/>
          <w:sz w:val="24"/>
          <w:szCs w:val="24"/>
        </w:rPr>
        <w:t>-</w:t>
      </w:r>
      <w:r w:rsidR="006D20F1" w:rsidRPr="00EB0ACB">
        <w:rPr>
          <w:rFonts w:ascii="Times New Roman" w:hAnsi="Times New Roman" w:cs="Times New Roman"/>
          <w:b/>
          <w:sz w:val="24"/>
          <w:szCs w:val="24"/>
        </w:rPr>
        <w:t xml:space="preserve"> budynku gospodarczego i siłowni na terenie działki ew. nr 26/21 w miejscowości Wężyk gmina Grodzisk Mazowiecki.</w:t>
      </w:r>
    </w:p>
    <w:p w14:paraId="30F46EAC" w14:textId="77777777" w:rsidR="006D20F1" w:rsidRPr="00EB0ACB" w:rsidRDefault="006D20F1" w:rsidP="001240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3D939E" w14:textId="7BF3E7A9" w:rsidR="002F597E" w:rsidRPr="00EB0ACB" w:rsidRDefault="002F597E" w:rsidP="002F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bCs/>
          <w:sz w:val="24"/>
          <w:szCs w:val="24"/>
        </w:rPr>
        <w:t>Przeprowadzona analiza urbanistyczna stanu faktycznego i prawnego terenu wykazała</w:t>
      </w:r>
      <w:r w:rsidRPr="00EB0AC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B0ACB">
        <w:rPr>
          <w:rFonts w:ascii="Times New Roman" w:hAnsi="Times New Roman" w:cs="Times New Roman"/>
          <w:sz w:val="24"/>
          <w:szCs w:val="24"/>
        </w:rPr>
        <w:t>że projektowa</w:t>
      </w:r>
      <w:r w:rsidR="009034AB" w:rsidRPr="00EB0ACB">
        <w:rPr>
          <w:rFonts w:ascii="Times New Roman" w:hAnsi="Times New Roman" w:cs="Times New Roman"/>
          <w:sz w:val="24"/>
          <w:szCs w:val="24"/>
        </w:rPr>
        <w:t>n</w:t>
      </w:r>
      <w:r w:rsidR="00124002" w:rsidRPr="00EB0ACB">
        <w:rPr>
          <w:rFonts w:ascii="Times New Roman" w:hAnsi="Times New Roman" w:cs="Times New Roman"/>
          <w:sz w:val="24"/>
          <w:szCs w:val="24"/>
        </w:rPr>
        <w:t>e</w:t>
      </w:r>
      <w:r w:rsidRPr="00EB0ACB">
        <w:rPr>
          <w:rFonts w:ascii="Times New Roman" w:hAnsi="Times New Roman" w:cs="Times New Roman"/>
          <w:sz w:val="24"/>
          <w:szCs w:val="24"/>
        </w:rPr>
        <w:t xml:space="preserve"> do </w:t>
      </w:r>
      <w:r w:rsidRPr="00EB0ACB">
        <w:rPr>
          <w:rFonts w:ascii="Times New Roman" w:hAnsi="Times New Roman" w:cs="Times New Roman"/>
          <w:bCs/>
          <w:sz w:val="24"/>
          <w:szCs w:val="24"/>
        </w:rPr>
        <w:t xml:space="preserve">budowy </w:t>
      </w:r>
      <w:r w:rsidR="00124002" w:rsidRPr="00EB0ACB">
        <w:rPr>
          <w:rFonts w:ascii="Times New Roman" w:hAnsi="Times New Roman" w:cs="Times New Roman"/>
          <w:bCs/>
          <w:sz w:val="24"/>
          <w:szCs w:val="24"/>
        </w:rPr>
        <w:t>miejsce</w:t>
      </w:r>
      <w:r w:rsidR="006D20F1" w:rsidRPr="00EB0ACB">
        <w:rPr>
          <w:rFonts w:ascii="Times New Roman" w:hAnsi="Times New Roman" w:cs="Times New Roman"/>
          <w:bCs/>
          <w:sz w:val="24"/>
          <w:szCs w:val="24"/>
        </w:rPr>
        <w:t xml:space="preserve"> sportu i </w:t>
      </w:r>
      <w:r w:rsidR="00124002" w:rsidRPr="00EB0ACB">
        <w:rPr>
          <w:rFonts w:ascii="Times New Roman" w:hAnsi="Times New Roman" w:cs="Times New Roman"/>
          <w:bCs/>
          <w:sz w:val="24"/>
          <w:szCs w:val="24"/>
        </w:rPr>
        <w:t xml:space="preserve"> rekreacji </w:t>
      </w:r>
      <w:r w:rsidR="006D20F1" w:rsidRPr="00EB0ACB">
        <w:rPr>
          <w:rFonts w:ascii="Times New Roman" w:hAnsi="Times New Roman" w:cs="Times New Roman"/>
          <w:bCs/>
          <w:sz w:val="24"/>
          <w:szCs w:val="24"/>
        </w:rPr>
        <w:t>j</w:t>
      </w:r>
      <w:r w:rsidRPr="00EB0ACB">
        <w:rPr>
          <w:rFonts w:ascii="Times New Roman" w:hAnsi="Times New Roman" w:cs="Times New Roman"/>
          <w:bCs/>
          <w:sz w:val="24"/>
          <w:szCs w:val="24"/>
        </w:rPr>
        <w:t>est położon</w:t>
      </w:r>
      <w:r w:rsidR="00124002" w:rsidRPr="00EB0ACB">
        <w:rPr>
          <w:rFonts w:ascii="Times New Roman" w:hAnsi="Times New Roman" w:cs="Times New Roman"/>
          <w:bCs/>
          <w:sz w:val="24"/>
          <w:szCs w:val="24"/>
        </w:rPr>
        <w:t>e</w:t>
      </w:r>
      <w:r w:rsidRPr="00EB0A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B0ACB">
        <w:rPr>
          <w:rFonts w:ascii="Times New Roman" w:hAnsi="Times New Roman" w:cs="Times New Roman"/>
          <w:sz w:val="24"/>
          <w:szCs w:val="24"/>
        </w:rPr>
        <w:t xml:space="preserve">na  </w:t>
      </w:r>
      <w:r w:rsidR="00124002" w:rsidRPr="00EB0ACB">
        <w:rPr>
          <w:rFonts w:ascii="Times New Roman" w:hAnsi="Times New Roman" w:cs="Times New Roman"/>
          <w:sz w:val="24"/>
          <w:szCs w:val="24"/>
        </w:rPr>
        <w:t xml:space="preserve">działce ew. nr </w:t>
      </w:r>
      <w:r w:rsidR="006D20F1" w:rsidRPr="00EB0ACB">
        <w:rPr>
          <w:rFonts w:ascii="Times New Roman" w:hAnsi="Times New Roman" w:cs="Times New Roman"/>
          <w:sz w:val="24"/>
          <w:szCs w:val="24"/>
        </w:rPr>
        <w:t>26/21</w:t>
      </w:r>
      <w:r w:rsidR="00124002" w:rsidRPr="00EB0ACB">
        <w:rPr>
          <w:rFonts w:ascii="Times New Roman" w:hAnsi="Times New Roman" w:cs="Times New Roman"/>
          <w:sz w:val="24"/>
          <w:szCs w:val="24"/>
        </w:rPr>
        <w:t xml:space="preserve"> </w:t>
      </w:r>
      <w:r w:rsidRPr="00EB0ACB">
        <w:rPr>
          <w:rFonts w:ascii="Times New Roman" w:hAnsi="Times New Roman" w:cs="Times New Roman"/>
          <w:sz w:val="24"/>
          <w:szCs w:val="24"/>
        </w:rPr>
        <w:t>opisan</w:t>
      </w:r>
      <w:r w:rsidR="00124002" w:rsidRPr="00EB0ACB">
        <w:rPr>
          <w:rFonts w:ascii="Times New Roman" w:hAnsi="Times New Roman" w:cs="Times New Roman"/>
          <w:sz w:val="24"/>
          <w:szCs w:val="24"/>
        </w:rPr>
        <w:t>ej</w:t>
      </w:r>
      <w:r w:rsidRPr="00EB0ACB">
        <w:rPr>
          <w:rFonts w:ascii="Times New Roman" w:hAnsi="Times New Roman" w:cs="Times New Roman"/>
          <w:sz w:val="24"/>
          <w:szCs w:val="24"/>
        </w:rPr>
        <w:t xml:space="preserve"> w rejestrze gruntów jako użytek </w:t>
      </w:r>
      <w:r w:rsidR="00124002" w:rsidRPr="00EB0ACB">
        <w:rPr>
          <w:rFonts w:ascii="Times New Roman" w:hAnsi="Times New Roman" w:cs="Times New Roman"/>
          <w:sz w:val="24"/>
          <w:szCs w:val="24"/>
        </w:rPr>
        <w:t xml:space="preserve">RV  </w:t>
      </w:r>
      <w:r w:rsidRPr="00EB0ACB">
        <w:rPr>
          <w:rFonts w:ascii="Times New Roman" w:hAnsi="Times New Roman" w:cs="Times New Roman"/>
          <w:sz w:val="24"/>
          <w:szCs w:val="24"/>
        </w:rPr>
        <w:t>i nie wymaga uzyskania zgody na przeznaczenie na cele nierolnicze. Nie występują grunty leśne.</w:t>
      </w:r>
    </w:p>
    <w:p w14:paraId="085501DF" w14:textId="6EAD8A8B" w:rsidR="002F597E" w:rsidRPr="00EB0ACB" w:rsidRDefault="002F597E" w:rsidP="002F597E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sz w:val="24"/>
          <w:szCs w:val="24"/>
          <w:lang w:eastAsia="pl-PL"/>
        </w:rPr>
        <w:t>Dla terenu, na którym położon</w:t>
      </w:r>
      <w:r w:rsidR="00124002" w:rsidRPr="00EB0ACB">
        <w:rPr>
          <w:rFonts w:ascii="Times New Roman" w:hAnsi="Times New Roman" w:cs="Times New Roman"/>
          <w:sz w:val="24"/>
          <w:szCs w:val="24"/>
          <w:lang w:eastAsia="pl-PL"/>
        </w:rPr>
        <w:t xml:space="preserve">a jest </w:t>
      </w:r>
      <w:r w:rsidRPr="00EB0ACB">
        <w:rPr>
          <w:rFonts w:ascii="Times New Roman" w:hAnsi="Times New Roman" w:cs="Times New Roman"/>
          <w:sz w:val="24"/>
          <w:szCs w:val="24"/>
          <w:lang w:eastAsia="pl-PL"/>
        </w:rPr>
        <w:t>przedmiotow</w:t>
      </w:r>
      <w:r w:rsidR="00124002" w:rsidRPr="00EB0ACB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EB0ACB">
        <w:rPr>
          <w:rFonts w:ascii="Times New Roman" w:hAnsi="Times New Roman" w:cs="Times New Roman"/>
          <w:sz w:val="24"/>
          <w:szCs w:val="24"/>
          <w:lang w:eastAsia="pl-PL"/>
        </w:rPr>
        <w:t xml:space="preserve"> działk</w:t>
      </w:r>
      <w:r w:rsidR="00124002" w:rsidRPr="00EB0ACB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EB0ACB">
        <w:rPr>
          <w:rFonts w:ascii="Times New Roman" w:hAnsi="Times New Roman" w:cs="Times New Roman"/>
          <w:sz w:val="24"/>
          <w:szCs w:val="24"/>
          <w:lang w:eastAsia="pl-PL"/>
        </w:rPr>
        <w:t xml:space="preserve"> nie obowiązują ustalenia miejscowego planu zagospodarowania przestrzennego, w</w:t>
      </w:r>
      <w:r w:rsidRPr="00EB0ACB">
        <w:rPr>
          <w:rFonts w:ascii="Times New Roman" w:hAnsi="Times New Roman" w:cs="Times New Roman"/>
          <w:sz w:val="24"/>
          <w:szCs w:val="24"/>
        </w:rPr>
        <w:t xml:space="preserve">obec czego w celu wydania niniejszej decyzji przeprowadzono postępowanie administracyjne na zasadach i w trybie przewidzianym w art. 50 i następnych ustawy o planowaniu i zagospodarowaniu przestrzennym, </w:t>
      </w:r>
      <w:r w:rsidRPr="00EB0ACB">
        <w:rPr>
          <w:rFonts w:ascii="Times New Roman" w:hAnsi="Times New Roman" w:cs="Times New Roman"/>
          <w:sz w:val="24"/>
          <w:szCs w:val="24"/>
          <w:lang w:eastAsia="pl-PL"/>
        </w:rPr>
        <w:t>a w</w:t>
      </w:r>
      <w:r w:rsidRPr="00EB0ACB">
        <w:rPr>
          <w:rFonts w:ascii="Times New Roman" w:hAnsi="Times New Roman" w:cs="Times New Roman"/>
          <w:sz w:val="24"/>
          <w:szCs w:val="24"/>
        </w:rPr>
        <w:t>arunki lokalizacji inwestycji celu publicznego dla w/w inwestycji ustalono na podstawie analizy urbanistycznej   i przepisów szczególnych.</w:t>
      </w:r>
    </w:p>
    <w:p w14:paraId="403589F3" w14:textId="77777777" w:rsidR="002F597E" w:rsidRPr="00EB0ACB" w:rsidRDefault="002F597E" w:rsidP="002F597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sz w:val="24"/>
          <w:szCs w:val="24"/>
        </w:rPr>
        <w:t>Wydział Planowania Przestrzennego prowadząc postępowanie administracyjne:</w:t>
      </w:r>
    </w:p>
    <w:p w14:paraId="691524DA" w14:textId="65B40DEE" w:rsidR="00B967E2" w:rsidRPr="00EB0ACB" w:rsidRDefault="002F597E" w:rsidP="008D6E4B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sz w:val="24"/>
          <w:szCs w:val="24"/>
        </w:rPr>
        <w:t xml:space="preserve">ustalił, że zgodnie z art. 6 pkt </w:t>
      </w:r>
      <w:r w:rsidR="008D6E4B" w:rsidRPr="00EB0ACB">
        <w:rPr>
          <w:rFonts w:ascii="Times New Roman" w:hAnsi="Times New Roman" w:cs="Times New Roman"/>
          <w:sz w:val="24"/>
          <w:szCs w:val="24"/>
        </w:rPr>
        <w:t>6</w:t>
      </w:r>
      <w:r w:rsidRPr="00EB0ACB">
        <w:rPr>
          <w:rFonts w:ascii="Times New Roman" w:hAnsi="Times New Roman" w:cs="Times New Roman"/>
          <w:sz w:val="24"/>
          <w:szCs w:val="24"/>
        </w:rPr>
        <w:t xml:space="preserve"> ustawy z dnia </w:t>
      </w:r>
      <w:smartTag w:uri="urn:schemas-microsoft-com:office:smarttags" w:element="date">
        <w:smartTagPr>
          <w:attr w:name="Year" w:val="1997"/>
          <w:attr w:name="Day" w:val="21"/>
          <w:attr w:name="Month" w:val="8"/>
          <w:attr w:name="ls" w:val="trans"/>
        </w:smartTagPr>
        <w:r w:rsidRPr="00EB0ACB">
          <w:rPr>
            <w:rFonts w:ascii="Times New Roman" w:hAnsi="Times New Roman" w:cs="Times New Roman"/>
            <w:sz w:val="24"/>
            <w:szCs w:val="24"/>
          </w:rPr>
          <w:t>21 sierpnia 1997 r.</w:t>
        </w:r>
      </w:smartTag>
      <w:r w:rsidRPr="00EB0ACB">
        <w:rPr>
          <w:rFonts w:ascii="Times New Roman" w:hAnsi="Times New Roman" w:cs="Times New Roman"/>
          <w:sz w:val="24"/>
          <w:szCs w:val="24"/>
        </w:rPr>
        <w:t xml:space="preserve"> o gospodarce nieruchomościami (Dz. U. z 2023 r. poz. 344</w:t>
      </w:r>
      <w:r w:rsidR="00B967E2" w:rsidRPr="00EB0ACB">
        <w:rPr>
          <w:rFonts w:ascii="Times New Roman" w:hAnsi="Times New Roman" w:cs="Times New Roman"/>
          <w:sz w:val="24"/>
          <w:szCs w:val="24"/>
        </w:rPr>
        <w:t xml:space="preserve">  z późn. zm.</w:t>
      </w:r>
      <w:r w:rsidRPr="00EB0ACB">
        <w:rPr>
          <w:rFonts w:ascii="Times New Roman" w:hAnsi="Times New Roman" w:cs="Times New Roman"/>
          <w:sz w:val="24"/>
          <w:szCs w:val="24"/>
        </w:rPr>
        <w:t xml:space="preserve">) przedmiotowa inwestycja, </w:t>
      </w:r>
      <w:r w:rsidRPr="00EB0ACB">
        <w:rPr>
          <w:rFonts w:ascii="Times New Roman" w:hAnsi="Times New Roman" w:cs="Times New Roman"/>
          <w:bCs/>
          <w:sz w:val="24"/>
          <w:szCs w:val="24"/>
        </w:rPr>
        <w:t xml:space="preserve">budowa </w:t>
      </w:r>
      <w:r w:rsidR="00B967E2" w:rsidRPr="00EB0ACB">
        <w:rPr>
          <w:rFonts w:ascii="Times New Roman" w:hAnsi="Times New Roman" w:cs="Times New Roman"/>
          <w:b/>
          <w:sz w:val="24"/>
          <w:szCs w:val="24"/>
        </w:rPr>
        <w:t xml:space="preserve">miejsca </w:t>
      </w:r>
      <w:r w:rsidR="006D20F1" w:rsidRPr="00EB0ACB">
        <w:rPr>
          <w:rFonts w:ascii="Times New Roman" w:hAnsi="Times New Roman" w:cs="Times New Roman"/>
          <w:b/>
          <w:sz w:val="24"/>
          <w:szCs w:val="24"/>
        </w:rPr>
        <w:t xml:space="preserve">sportu i </w:t>
      </w:r>
      <w:r w:rsidR="00B967E2" w:rsidRPr="00EB0ACB">
        <w:rPr>
          <w:rFonts w:ascii="Times New Roman" w:hAnsi="Times New Roman" w:cs="Times New Roman"/>
          <w:b/>
          <w:sz w:val="24"/>
          <w:szCs w:val="24"/>
        </w:rPr>
        <w:t>rekreacji</w:t>
      </w:r>
      <w:r w:rsidRPr="00EB0ACB">
        <w:rPr>
          <w:rFonts w:ascii="Times New Roman" w:hAnsi="Times New Roman" w:cs="Times New Roman"/>
          <w:bCs/>
          <w:sz w:val="24"/>
          <w:szCs w:val="24"/>
        </w:rPr>
        <w:t>,</w:t>
      </w:r>
      <w:r w:rsidRPr="00EB0ACB">
        <w:rPr>
          <w:rFonts w:ascii="Times New Roman" w:hAnsi="Times New Roman" w:cs="Times New Roman"/>
          <w:sz w:val="24"/>
          <w:szCs w:val="24"/>
        </w:rPr>
        <w:t xml:space="preserve"> w myśl tej ustawy jest celem publicznym. Cel publiczny zdefiniowano i ustalono w oparciu o zapis art. 6 ust.</w:t>
      </w:r>
      <w:r w:rsidR="008D6E4B" w:rsidRPr="00EB0ACB">
        <w:rPr>
          <w:rFonts w:ascii="Times New Roman" w:hAnsi="Times New Roman" w:cs="Times New Roman"/>
          <w:sz w:val="24"/>
          <w:szCs w:val="24"/>
        </w:rPr>
        <w:t>6</w:t>
      </w:r>
      <w:r w:rsidRPr="00EB0ACB">
        <w:rPr>
          <w:rFonts w:ascii="Times New Roman" w:hAnsi="Times New Roman" w:cs="Times New Roman"/>
          <w:sz w:val="24"/>
          <w:szCs w:val="24"/>
        </w:rPr>
        <w:t xml:space="preserve"> ustawy o gospodarce nieruchomościami, zgodnie, z którym celem publicznym w rozumieniu ustawy jest „</w:t>
      </w:r>
      <w:r w:rsidR="008D6E4B" w:rsidRPr="00EB0ACB">
        <w:rPr>
          <w:rFonts w:ascii="Times New Roman" w:hAnsi="Times New Roman" w:cs="Times New Roman"/>
          <w:sz w:val="24"/>
          <w:szCs w:val="24"/>
        </w:rPr>
        <w:t>budowa i utrzymywanie pomieszczeń instytucji samorządowych służących prowadzeniu działalności obiektów sportowych</w:t>
      </w:r>
      <w:r w:rsidR="00DF6FBD" w:rsidRPr="00EB0ACB">
        <w:rPr>
          <w:rFonts w:ascii="Times New Roman" w:hAnsi="Times New Roman" w:cs="Times New Roman"/>
          <w:sz w:val="24"/>
          <w:szCs w:val="24"/>
        </w:rPr>
        <w:t>,</w:t>
      </w:r>
    </w:p>
    <w:p w14:paraId="70761F0B" w14:textId="6F85C82D" w:rsidR="001943BF" w:rsidRPr="00EB0ACB" w:rsidRDefault="001943BF" w:rsidP="005B4DF9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sz w:val="24"/>
          <w:szCs w:val="24"/>
        </w:rPr>
        <w:t>ustalił, że zgodnie z art. 7 ust.1 ustawy z dnia 8 marca 1990</w:t>
      </w:r>
      <w:r w:rsidR="00015929">
        <w:rPr>
          <w:rFonts w:ascii="Times New Roman" w:hAnsi="Times New Roman" w:cs="Times New Roman"/>
          <w:sz w:val="24"/>
          <w:szCs w:val="24"/>
        </w:rPr>
        <w:t xml:space="preserve"> </w:t>
      </w:r>
      <w:r w:rsidRPr="00EB0ACB">
        <w:rPr>
          <w:rFonts w:ascii="Times New Roman" w:hAnsi="Times New Roman" w:cs="Times New Roman"/>
          <w:sz w:val="24"/>
          <w:szCs w:val="24"/>
        </w:rPr>
        <w:t xml:space="preserve">r . o samorządzie gminnym </w:t>
      </w:r>
      <w:r w:rsidR="00F5481E" w:rsidRPr="00EB0AC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B0ACB">
        <w:rPr>
          <w:rFonts w:ascii="Times New Roman" w:hAnsi="Times New Roman" w:cs="Times New Roman"/>
          <w:sz w:val="24"/>
          <w:szCs w:val="24"/>
        </w:rPr>
        <w:t>(Dz.U. z 202</w:t>
      </w:r>
      <w:r w:rsidR="004B012D" w:rsidRPr="00EB0ACB">
        <w:rPr>
          <w:rFonts w:ascii="Times New Roman" w:hAnsi="Times New Roman" w:cs="Times New Roman"/>
          <w:sz w:val="24"/>
          <w:szCs w:val="24"/>
        </w:rPr>
        <w:t>4</w:t>
      </w:r>
      <w:r w:rsidR="006D20F1" w:rsidRPr="00EB0ACB">
        <w:rPr>
          <w:rFonts w:ascii="Times New Roman" w:hAnsi="Times New Roman" w:cs="Times New Roman"/>
          <w:sz w:val="24"/>
          <w:szCs w:val="24"/>
        </w:rPr>
        <w:t xml:space="preserve"> </w:t>
      </w:r>
      <w:r w:rsidRPr="00EB0ACB">
        <w:rPr>
          <w:rFonts w:ascii="Times New Roman" w:hAnsi="Times New Roman" w:cs="Times New Roman"/>
          <w:sz w:val="24"/>
          <w:szCs w:val="24"/>
        </w:rPr>
        <w:t>r. poz.</w:t>
      </w:r>
      <w:r w:rsidR="004B012D" w:rsidRPr="00EB0ACB">
        <w:rPr>
          <w:rFonts w:ascii="Times New Roman" w:hAnsi="Times New Roman" w:cs="Times New Roman"/>
          <w:sz w:val="24"/>
          <w:szCs w:val="24"/>
        </w:rPr>
        <w:t xml:space="preserve"> 609</w:t>
      </w:r>
      <w:r w:rsidRPr="00EB0ACB">
        <w:rPr>
          <w:rFonts w:ascii="Times New Roman" w:hAnsi="Times New Roman" w:cs="Times New Roman"/>
          <w:sz w:val="24"/>
          <w:szCs w:val="24"/>
        </w:rPr>
        <w:t xml:space="preserve"> z późn.zm.) Zaspokajanie zbiorowych potrzeb wspólnoty należy do zadań  własnych gminy. W szczególności zadania własne obejmują sprawy:</w:t>
      </w:r>
    </w:p>
    <w:p w14:paraId="3A3729C1" w14:textId="688227C0" w:rsidR="00B967E2" w:rsidRPr="00EB0ACB" w:rsidRDefault="001943BF" w:rsidP="00DF6FBD">
      <w:pPr>
        <w:suppressAutoHyphens/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sz w:val="24"/>
          <w:szCs w:val="24"/>
        </w:rPr>
        <w:t>„ kultury fizycznej i turystyki, w tym terenów rekreacyjnych i urządzeń</w:t>
      </w:r>
      <w:r w:rsidR="00DF6FBD" w:rsidRPr="00EB0ACB">
        <w:rPr>
          <w:rFonts w:ascii="Times New Roman" w:hAnsi="Times New Roman" w:cs="Times New Roman"/>
          <w:sz w:val="24"/>
          <w:szCs w:val="24"/>
        </w:rPr>
        <w:t xml:space="preserve"> </w:t>
      </w:r>
      <w:r w:rsidRPr="00EB0ACB">
        <w:rPr>
          <w:rFonts w:ascii="Times New Roman" w:hAnsi="Times New Roman" w:cs="Times New Roman"/>
          <w:sz w:val="24"/>
          <w:szCs w:val="24"/>
        </w:rPr>
        <w:t xml:space="preserve">Sportowych” </w:t>
      </w:r>
      <w:r w:rsidR="00F5481E" w:rsidRPr="00EB0AC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B0ACB">
        <w:rPr>
          <w:rFonts w:ascii="Times New Roman" w:hAnsi="Times New Roman" w:cs="Times New Roman"/>
          <w:sz w:val="24"/>
          <w:szCs w:val="24"/>
        </w:rPr>
        <w:t>( pkt 10 ww. art. 7)</w:t>
      </w:r>
      <w:r w:rsidR="00DF6FBD" w:rsidRPr="00EB0ACB">
        <w:rPr>
          <w:rFonts w:ascii="Times New Roman" w:hAnsi="Times New Roman" w:cs="Times New Roman"/>
          <w:sz w:val="24"/>
          <w:szCs w:val="24"/>
        </w:rPr>
        <w:t>,</w:t>
      </w:r>
    </w:p>
    <w:p w14:paraId="72569FEA" w14:textId="6B019DA6" w:rsidR="002F597E" w:rsidRPr="00EB0ACB" w:rsidRDefault="002F597E" w:rsidP="002F597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sz w:val="24"/>
          <w:szCs w:val="24"/>
        </w:rPr>
        <w:t>ustalił, strony postępowania (inwestor</w:t>
      </w:r>
      <w:r w:rsidR="00FF7C85" w:rsidRPr="00EB0ACB">
        <w:rPr>
          <w:rFonts w:ascii="Times New Roman" w:hAnsi="Times New Roman" w:cs="Times New Roman"/>
          <w:sz w:val="24"/>
          <w:szCs w:val="24"/>
        </w:rPr>
        <w:t xml:space="preserve"> -</w:t>
      </w:r>
      <w:r w:rsidRPr="00EB0ACB">
        <w:rPr>
          <w:rFonts w:ascii="Times New Roman" w:hAnsi="Times New Roman" w:cs="Times New Roman"/>
          <w:sz w:val="24"/>
          <w:szCs w:val="24"/>
        </w:rPr>
        <w:t xml:space="preserve"> właściciel nieruchomości na której lokalizowana jest inwestycja),</w:t>
      </w:r>
    </w:p>
    <w:p w14:paraId="0041C42E" w14:textId="465C9226" w:rsidR="002F597E" w:rsidRPr="00EB0ACB" w:rsidRDefault="002F597E" w:rsidP="002F597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sz w:val="24"/>
          <w:szCs w:val="24"/>
        </w:rPr>
        <w:t xml:space="preserve">obwieszczeniem z dnia </w:t>
      </w:r>
      <w:r w:rsidR="001943BF" w:rsidRPr="00EB0ACB">
        <w:rPr>
          <w:rFonts w:ascii="Times New Roman" w:hAnsi="Times New Roman" w:cs="Times New Roman"/>
          <w:sz w:val="24"/>
          <w:szCs w:val="24"/>
        </w:rPr>
        <w:t>2</w:t>
      </w:r>
      <w:r w:rsidR="009034AB" w:rsidRPr="00EB0ACB">
        <w:rPr>
          <w:rFonts w:ascii="Times New Roman" w:hAnsi="Times New Roman" w:cs="Times New Roman"/>
          <w:sz w:val="24"/>
          <w:szCs w:val="24"/>
        </w:rPr>
        <w:t>.</w:t>
      </w:r>
      <w:r w:rsidR="008C7A63" w:rsidRPr="00EB0ACB">
        <w:rPr>
          <w:rFonts w:ascii="Times New Roman" w:hAnsi="Times New Roman" w:cs="Times New Roman"/>
          <w:sz w:val="24"/>
          <w:szCs w:val="24"/>
        </w:rPr>
        <w:t>07</w:t>
      </w:r>
      <w:r w:rsidRPr="00EB0ACB">
        <w:rPr>
          <w:rFonts w:ascii="Times New Roman" w:hAnsi="Times New Roman" w:cs="Times New Roman"/>
          <w:sz w:val="24"/>
          <w:szCs w:val="24"/>
        </w:rPr>
        <w:t>.202</w:t>
      </w:r>
      <w:r w:rsidR="008C7A63" w:rsidRPr="00EB0ACB">
        <w:rPr>
          <w:rFonts w:ascii="Times New Roman" w:hAnsi="Times New Roman" w:cs="Times New Roman"/>
          <w:sz w:val="24"/>
          <w:szCs w:val="24"/>
        </w:rPr>
        <w:t>4</w:t>
      </w:r>
      <w:r w:rsidRPr="00EB0ACB">
        <w:rPr>
          <w:rFonts w:ascii="Times New Roman" w:hAnsi="Times New Roman" w:cs="Times New Roman"/>
          <w:sz w:val="24"/>
          <w:szCs w:val="24"/>
        </w:rPr>
        <w:t xml:space="preserve"> r. zostało wszczęte postępowanie w przedmiotowej sprawie,  tym samym zapewnił im czynny udział w toczącym się postępowaniu (art. 10 k.p.a.) oraz ustalił termin do wypowiedzenia się w sprawie zebranych materiałów,</w:t>
      </w:r>
    </w:p>
    <w:p w14:paraId="760FC909" w14:textId="77777777" w:rsidR="002F597E" w:rsidRPr="00EB0ACB" w:rsidRDefault="002F597E" w:rsidP="002F597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sz w:val="24"/>
          <w:szCs w:val="24"/>
        </w:rPr>
        <w:t>w trakcie postępowania nie wpłynęły uwagi,</w:t>
      </w:r>
    </w:p>
    <w:p w14:paraId="4C8DA121" w14:textId="4A4A0F41" w:rsidR="00143643" w:rsidRPr="00EB0ACB" w:rsidRDefault="002F597E" w:rsidP="00143643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ACB">
        <w:rPr>
          <w:rFonts w:ascii="Times New Roman" w:hAnsi="Times New Roman" w:cs="Times New Roman"/>
          <w:sz w:val="24"/>
          <w:szCs w:val="24"/>
        </w:rPr>
        <w:t>przeanalizował i ustalił, że planowan</w:t>
      </w:r>
      <w:r w:rsidR="00143643" w:rsidRPr="00EB0ACB">
        <w:rPr>
          <w:rFonts w:ascii="Times New Roman" w:hAnsi="Times New Roman" w:cs="Times New Roman"/>
          <w:sz w:val="24"/>
          <w:szCs w:val="24"/>
        </w:rPr>
        <w:t xml:space="preserve">a </w:t>
      </w:r>
      <w:r w:rsidR="00143643" w:rsidRPr="00EB0ACB">
        <w:rPr>
          <w:rFonts w:ascii="Times New Roman" w:hAnsi="Times New Roman" w:cs="Times New Roman"/>
          <w:bCs/>
          <w:sz w:val="24"/>
          <w:szCs w:val="24"/>
        </w:rPr>
        <w:t xml:space="preserve">budowa miejsca </w:t>
      </w:r>
      <w:r w:rsidR="008C7A63" w:rsidRPr="00EB0ACB">
        <w:rPr>
          <w:rFonts w:ascii="Times New Roman" w:hAnsi="Times New Roman" w:cs="Times New Roman"/>
          <w:bCs/>
          <w:sz w:val="24"/>
          <w:szCs w:val="24"/>
        </w:rPr>
        <w:t xml:space="preserve">sportu i </w:t>
      </w:r>
      <w:r w:rsidR="00143643" w:rsidRPr="00EB0ACB">
        <w:rPr>
          <w:rFonts w:ascii="Times New Roman" w:hAnsi="Times New Roman" w:cs="Times New Roman"/>
          <w:bCs/>
          <w:sz w:val="24"/>
          <w:szCs w:val="24"/>
        </w:rPr>
        <w:t xml:space="preserve">rekreacji </w:t>
      </w:r>
      <w:r w:rsidRPr="00EB0ACB">
        <w:rPr>
          <w:rFonts w:ascii="Times New Roman" w:hAnsi="Times New Roman" w:cs="Times New Roman"/>
          <w:bCs/>
          <w:sz w:val="24"/>
          <w:szCs w:val="24"/>
        </w:rPr>
        <w:t xml:space="preserve">ze względu na położenie  </w:t>
      </w:r>
      <w:r w:rsidR="00143643" w:rsidRPr="00EB0ACB">
        <w:rPr>
          <w:rFonts w:ascii="Times New Roman" w:hAnsi="Times New Roman" w:cs="Times New Roman"/>
          <w:bCs/>
          <w:sz w:val="24"/>
          <w:szCs w:val="24"/>
        </w:rPr>
        <w:t xml:space="preserve">w obszarze urbanizowanym wsi </w:t>
      </w:r>
      <w:r w:rsidR="008C7A63" w:rsidRPr="00EB0ACB">
        <w:rPr>
          <w:rFonts w:ascii="Times New Roman" w:hAnsi="Times New Roman" w:cs="Times New Roman"/>
          <w:bCs/>
          <w:sz w:val="24"/>
          <w:szCs w:val="24"/>
        </w:rPr>
        <w:t>Wężyk</w:t>
      </w:r>
      <w:r w:rsidR="00143643" w:rsidRPr="00EB0A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B0ACB">
        <w:rPr>
          <w:rFonts w:ascii="Times New Roman" w:hAnsi="Times New Roman" w:cs="Times New Roman"/>
          <w:bCs/>
          <w:sz w:val="24"/>
          <w:szCs w:val="24"/>
        </w:rPr>
        <w:t>na</w:t>
      </w:r>
      <w:r w:rsidR="00146E72" w:rsidRPr="00EB0ACB">
        <w:rPr>
          <w:rFonts w:ascii="Times New Roman" w:hAnsi="Times New Roman" w:cs="Times New Roman"/>
          <w:bCs/>
          <w:sz w:val="24"/>
          <w:szCs w:val="24"/>
        </w:rPr>
        <w:t xml:space="preserve"> działce </w:t>
      </w:r>
      <w:r w:rsidR="00143643" w:rsidRPr="00EB0ACB">
        <w:rPr>
          <w:rFonts w:ascii="Times New Roman" w:hAnsi="Times New Roman" w:cs="Times New Roman"/>
          <w:bCs/>
          <w:sz w:val="24"/>
          <w:szCs w:val="24"/>
        </w:rPr>
        <w:t xml:space="preserve">Gminy Grodzisk Mazowiecki </w:t>
      </w:r>
      <w:r w:rsidRPr="00EB0ACB">
        <w:rPr>
          <w:rFonts w:ascii="Times New Roman" w:hAnsi="Times New Roman" w:cs="Times New Roman"/>
          <w:bCs/>
          <w:sz w:val="24"/>
          <w:szCs w:val="24"/>
        </w:rPr>
        <w:t xml:space="preserve"> jest uzasadnion</w:t>
      </w:r>
      <w:r w:rsidR="009C741B">
        <w:rPr>
          <w:rFonts w:ascii="Times New Roman" w:hAnsi="Times New Roman" w:cs="Times New Roman"/>
          <w:bCs/>
          <w:sz w:val="24"/>
          <w:szCs w:val="24"/>
        </w:rPr>
        <w:t>a</w:t>
      </w:r>
      <w:r w:rsidRPr="00EB0ACB">
        <w:rPr>
          <w:rFonts w:ascii="Times New Roman" w:hAnsi="Times New Roman" w:cs="Times New Roman"/>
          <w:bCs/>
          <w:sz w:val="24"/>
          <w:szCs w:val="24"/>
        </w:rPr>
        <w:t xml:space="preserve"> i najmniej uciążliw</w:t>
      </w:r>
      <w:r w:rsidR="009C741B">
        <w:rPr>
          <w:rFonts w:ascii="Times New Roman" w:hAnsi="Times New Roman" w:cs="Times New Roman"/>
          <w:bCs/>
          <w:sz w:val="24"/>
          <w:szCs w:val="24"/>
        </w:rPr>
        <w:t>a</w:t>
      </w:r>
      <w:r w:rsidRPr="00EB0ACB">
        <w:rPr>
          <w:rFonts w:ascii="Times New Roman" w:hAnsi="Times New Roman" w:cs="Times New Roman"/>
          <w:bCs/>
          <w:sz w:val="24"/>
          <w:szCs w:val="24"/>
        </w:rPr>
        <w:t xml:space="preserve"> (optymaln</w:t>
      </w:r>
      <w:r w:rsidR="009C741B">
        <w:rPr>
          <w:rFonts w:ascii="Times New Roman" w:hAnsi="Times New Roman" w:cs="Times New Roman"/>
          <w:bCs/>
          <w:sz w:val="24"/>
          <w:szCs w:val="24"/>
        </w:rPr>
        <w:t>a</w:t>
      </w:r>
      <w:r w:rsidRPr="00EB0ACB">
        <w:rPr>
          <w:rFonts w:ascii="Times New Roman" w:hAnsi="Times New Roman" w:cs="Times New Roman"/>
          <w:bCs/>
          <w:sz w:val="24"/>
          <w:szCs w:val="24"/>
        </w:rPr>
        <w:t xml:space="preserve">) bowiem </w:t>
      </w:r>
      <w:r w:rsidR="00143643" w:rsidRPr="00EB0ACB">
        <w:rPr>
          <w:rFonts w:ascii="Times New Roman" w:hAnsi="Times New Roman" w:cs="Times New Roman"/>
          <w:bCs/>
          <w:sz w:val="24"/>
          <w:szCs w:val="24"/>
        </w:rPr>
        <w:t>publiczne miejsca rekreacji i sportu winnym być lokalizowane w zasięgu istniejących dróg gminnych i istniejącego uzbrojeni</w:t>
      </w:r>
      <w:r w:rsidR="008C7A63" w:rsidRPr="00EB0ACB">
        <w:rPr>
          <w:rFonts w:ascii="Times New Roman" w:hAnsi="Times New Roman" w:cs="Times New Roman"/>
          <w:bCs/>
          <w:sz w:val="24"/>
          <w:szCs w:val="24"/>
        </w:rPr>
        <w:t>a</w:t>
      </w:r>
      <w:r w:rsidR="00143643" w:rsidRPr="00EB0ACB">
        <w:rPr>
          <w:rFonts w:ascii="Times New Roman" w:hAnsi="Times New Roman" w:cs="Times New Roman"/>
          <w:bCs/>
          <w:sz w:val="24"/>
          <w:szCs w:val="24"/>
        </w:rPr>
        <w:t xml:space="preserve"> w  infrastrukturę techniczną</w:t>
      </w:r>
      <w:r w:rsidR="00FF7C85" w:rsidRPr="00EB0ACB">
        <w:rPr>
          <w:rFonts w:ascii="Times New Roman" w:hAnsi="Times New Roman" w:cs="Times New Roman"/>
          <w:bCs/>
          <w:sz w:val="24"/>
          <w:szCs w:val="24"/>
        </w:rPr>
        <w:t>,</w:t>
      </w:r>
      <w:r w:rsidR="00143643" w:rsidRPr="00EB0AC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6A0648B" w14:textId="3FD96C2E" w:rsidR="002F597E" w:rsidRPr="00EB0ACB" w:rsidRDefault="00143643" w:rsidP="00143643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bCs/>
          <w:sz w:val="24"/>
          <w:szCs w:val="24"/>
        </w:rPr>
        <w:t>p</w:t>
      </w:r>
      <w:r w:rsidR="002F597E" w:rsidRPr="00EB0ACB">
        <w:rPr>
          <w:rFonts w:ascii="Times New Roman" w:hAnsi="Times New Roman" w:cs="Times New Roman"/>
          <w:bCs/>
          <w:sz w:val="24"/>
          <w:szCs w:val="24"/>
        </w:rPr>
        <w:t>rzeanalizował i ustalił, że planowan</w:t>
      </w:r>
      <w:r w:rsidRPr="00EB0ACB">
        <w:rPr>
          <w:rFonts w:ascii="Times New Roman" w:hAnsi="Times New Roman" w:cs="Times New Roman"/>
          <w:bCs/>
          <w:sz w:val="24"/>
          <w:szCs w:val="24"/>
        </w:rPr>
        <w:t>e</w:t>
      </w:r>
      <w:r w:rsidR="002F597E" w:rsidRPr="00EB0ACB">
        <w:rPr>
          <w:rFonts w:ascii="Times New Roman" w:hAnsi="Times New Roman" w:cs="Times New Roman"/>
          <w:bCs/>
          <w:sz w:val="24"/>
          <w:szCs w:val="24"/>
        </w:rPr>
        <w:t xml:space="preserve"> do budowy </w:t>
      </w:r>
      <w:r w:rsidRPr="00EB0ACB">
        <w:rPr>
          <w:rFonts w:ascii="Times New Roman" w:hAnsi="Times New Roman" w:cs="Times New Roman"/>
          <w:bCs/>
          <w:sz w:val="24"/>
          <w:szCs w:val="24"/>
        </w:rPr>
        <w:t>miejsce</w:t>
      </w:r>
      <w:r w:rsidR="008C7A63" w:rsidRPr="00EB0ACB">
        <w:rPr>
          <w:rFonts w:ascii="Times New Roman" w:hAnsi="Times New Roman" w:cs="Times New Roman"/>
          <w:bCs/>
          <w:sz w:val="24"/>
          <w:szCs w:val="24"/>
        </w:rPr>
        <w:t xml:space="preserve"> sportu i </w:t>
      </w:r>
      <w:r w:rsidRPr="00EB0ACB">
        <w:rPr>
          <w:rFonts w:ascii="Times New Roman" w:hAnsi="Times New Roman" w:cs="Times New Roman"/>
          <w:bCs/>
          <w:sz w:val="24"/>
          <w:szCs w:val="24"/>
        </w:rPr>
        <w:t xml:space="preserve"> rekreacji </w:t>
      </w:r>
      <w:r w:rsidR="002F597E" w:rsidRPr="00EB0ACB">
        <w:rPr>
          <w:rFonts w:ascii="Times New Roman" w:hAnsi="Times New Roman" w:cs="Times New Roman"/>
          <w:bCs/>
          <w:sz w:val="24"/>
          <w:szCs w:val="24"/>
        </w:rPr>
        <w:t xml:space="preserve">nie ogranicza ani nie uniemożliwia korzystania </w:t>
      </w:r>
      <w:r w:rsidR="00F5481E" w:rsidRPr="00EB0A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597E" w:rsidRPr="00EB0ACB">
        <w:rPr>
          <w:rFonts w:ascii="Times New Roman" w:hAnsi="Times New Roman" w:cs="Times New Roman"/>
          <w:bCs/>
          <w:sz w:val="24"/>
          <w:szCs w:val="24"/>
        </w:rPr>
        <w:t>z</w:t>
      </w:r>
      <w:r w:rsidR="002F597E" w:rsidRPr="00EB0ACB">
        <w:rPr>
          <w:rFonts w:ascii="Times New Roman" w:hAnsi="Times New Roman" w:cs="Times New Roman"/>
          <w:sz w:val="24"/>
          <w:szCs w:val="24"/>
        </w:rPr>
        <w:t xml:space="preserve"> nieruchomości należących do osób trzecich, </w:t>
      </w:r>
      <w:r w:rsidR="002F597E" w:rsidRPr="00EB0ACB">
        <w:rPr>
          <w:rFonts w:ascii="Times New Roman" w:hAnsi="Times New Roman" w:cs="Times New Roman"/>
          <w:kern w:val="2"/>
          <w:sz w:val="24"/>
          <w:szCs w:val="24"/>
        </w:rPr>
        <w:t xml:space="preserve">a ma za zadanie usprawnienie obsługi </w:t>
      </w:r>
      <w:r w:rsidRPr="00EB0ACB">
        <w:rPr>
          <w:rFonts w:ascii="Times New Roman" w:hAnsi="Times New Roman" w:cs="Times New Roman"/>
          <w:kern w:val="2"/>
          <w:sz w:val="24"/>
          <w:szCs w:val="24"/>
        </w:rPr>
        <w:t>mieszkańców</w:t>
      </w:r>
      <w:r w:rsidR="002F597E" w:rsidRPr="00EB0ACB">
        <w:rPr>
          <w:rFonts w:ascii="Times New Roman" w:hAnsi="Times New Roman" w:cs="Times New Roman"/>
          <w:kern w:val="2"/>
          <w:sz w:val="24"/>
          <w:szCs w:val="24"/>
        </w:rPr>
        <w:t>,</w:t>
      </w:r>
    </w:p>
    <w:p w14:paraId="623DFD8A" w14:textId="185B9743" w:rsidR="002F597E" w:rsidRPr="00EB0ACB" w:rsidRDefault="002F597E" w:rsidP="002F597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sz w:val="24"/>
          <w:szCs w:val="24"/>
        </w:rPr>
        <w:t xml:space="preserve">ustalił, że zamierzona inwestycja, o opisanej wyżej charakterystyce, na terenie wskazanym przez Inwestora, ujętym w ewidencji gruntów jako  użytek gruntowy </w:t>
      </w:r>
      <w:r w:rsidR="00143643" w:rsidRPr="00EB0ACB">
        <w:rPr>
          <w:rFonts w:ascii="Times New Roman" w:hAnsi="Times New Roman" w:cs="Times New Roman"/>
          <w:sz w:val="24"/>
          <w:szCs w:val="24"/>
        </w:rPr>
        <w:t xml:space="preserve">RV  </w:t>
      </w:r>
      <w:r w:rsidRPr="00EB0ACB">
        <w:rPr>
          <w:rFonts w:ascii="Times New Roman" w:hAnsi="Times New Roman" w:cs="Times New Roman"/>
          <w:sz w:val="24"/>
          <w:szCs w:val="24"/>
        </w:rPr>
        <w:t xml:space="preserve">(nie  </w:t>
      </w:r>
      <w:r w:rsidRPr="00EB0ACB">
        <w:rPr>
          <w:rFonts w:ascii="Times New Roman" w:hAnsi="Times New Roman" w:cs="Times New Roman"/>
          <w:sz w:val="24"/>
          <w:szCs w:val="24"/>
          <w:lang w:eastAsia="zh-CN"/>
        </w:rPr>
        <w:t>wymaga wyłączenia gruntów z produkcji rolnej)</w:t>
      </w:r>
      <w:r w:rsidRPr="00EB0ACB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EB0ACB">
        <w:rPr>
          <w:rFonts w:ascii="Times New Roman" w:hAnsi="Times New Roman" w:cs="Times New Roman"/>
          <w:sz w:val="24"/>
          <w:szCs w:val="24"/>
        </w:rPr>
        <w:t>nie powoduje sprzeczności</w:t>
      </w:r>
      <w:r w:rsidR="00F5481E" w:rsidRPr="00EB0AC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B0ACB">
        <w:rPr>
          <w:rFonts w:ascii="Times New Roman" w:hAnsi="Times New Roman" w:cs="Times New Roman"/>
          <w:sz w:val="24"/>
          <w:szCs w:val="24"/>
        </w:rPr>
        <w:t xml:space="preserve"> z ustawą o ochronie gruntów rolnych i leśnych,</w:t>
      </w:r>
    </w:p>
    <w:p w14:paraId="7F347730" w14:textId="64A3608B" w:rsidR="002F597E" w:rsidRPr="00EB0ACB" w:rsidRDefault="002F597E" w:rsidP="002F597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sz w:val="24"/>
          <w:szCs w:val="24"/>
        </w:rPr>
        <w:t xml:space="preserve">ustalił, że teren inwestycji nie jest położony na terenie służącym realizacji inwestycji celu publicznego o znaczeniu ponadlokalnym, o którym mowa w art. 39 ust. 3 i art. 48 w odniesieniu do terenów przeznaczonych na ten cel w planie miejscowym, który utracił moc na podstawie art. 67 ustawy z dnia  </w:t>
      </w:r>
      <w:smartTag w:uri="urn:schemas-microsoft-com:office:smarttags" w:element="date">
        <w:smartTagPr>
          <w:attr w:name="ls" w:val="trans"/>
          <w:attr w:name="Month" w:val="7"/>
          <w:attr w:name="Day" w:val="7"/>
          <w:attr w:name="Year" w:val="1994"/>
        </w:smartTagPr>
        <w:r w:rsidRPr="00EB0ACB">
          <w:rPr>
            <w:rFonts w:ascii="Times New Roman" w:hAnsi="Times New Roman" w:cs="Times New Roman"/>
            <w:sz w:val="24"/>
            <w:szCs w:val="24"/>
          </w:rPr>
          <w:t>7 lipca 1994 r.</w:t>
        </w:r>
      </w:smartTag>
      <w:r w:rsidRPr="00EB0ACB">
        <w:rPr>
          <w:rFonts w:ascii="Times New Roman" w:hAnsi="Times New Roman" w:cs="Times New Roman"/>
          <w:sz w:val="24"/>
          <w:szCs w:val="24"/>
        </w:rPr>
        <w:t xml:space="preserve"> o zagospodarowaniu przestrzennym, o której mowa w art. 88 ust. 1  ustawy a dnia </w:t>
      </w:r>
      <w:smartTag w:uri="urn:schemas-microsoft-com:office:smarttags" w:element="date">
        <w:smartTagPr>
          <w:attr w:name="ls" w:val="trans"/>
          <w:attr w:name="Month" w:val="3"/>
          <w:attr w:name="Day" w:val="27"/>
          <w:attr w:name="Year" w:val="2003"/>
        </w:smartTagPr>
        <w:r w:rsidRPr="00EB0ACB">
          <w:rPr>
            <w:rFonts w:ascii="Times New Roman" w:hAnsi="Times New Roman" w:cs="Times New Roman"/>
            <w:sz w:val="24"/>
            <w:szCs w:val="24"/>
          </w:rPr>
          <w:t>27 marca 2003 r.</w:t>
        </w:r>
      </w:smartTag>
      <w:r w:rsidRPr="00EB0ACB">
        <w:rPr>
          <w:rFonts w:ascii="Times New Roman" w:hAnsi="Times New Roman" w:cs="Times New Roman"/>
          <w:sz w:val="24"/>
          <w:szCs w:val="24"/>
        </w:rPr>
        <w:t xml:space="preserve"> </w:t>
      </w:r>
      <w:r w:rsidR="00F5481E" w:rsidRPr="00EB0AC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B0ACB">
        <w:rPr>
          <w:rFonts w:ascii="Times New Roman" w:hAnsi="Times New Roman" w:cs="Times New Roman"/>
          <w:sz w:val="24"/>
          <w:szCs w:val="24"/>
        </w:rPr>
        <w:t>o planowaniu i zagospodarowaniu przestrzennym – (Dz. U. z 202</w:t>
      </w:r>
      <w:r w:rsidR="00F300AA" w:rsidRPr="00EB0ACB">
        <w:rPr>
          <w:rFonts w:ascii="Times New Roman" w:hAnsi="Times New Roman" w:cs="Times New Roman"/>
          <w:sz w:val="24"/>
          <w:szCs w:val="24"/>
        </w:rPr>
        <w:t>3</w:t>
      </w:r>
      <w:r w:rsidRPr="00EB0ACB">
        <w:rPr>
          <w:rFonts w:ascii="Times New Roman" w:hAnsi="Times New Roman" w:cs="Times New Roman"/>
          <w:sz w:val="24"/>
          <w:szCs w:val="24"/>
        </w:rPr>
        <w:t xml:space="preserve"> r. poz.</w:t>
      </w:r>
      <w:r w:rsidR="00D95608" w:rsidRPr="00EB0ACB">
        <w:rPr>
          <w:rFonts w:ascii="Times New Roman" w:hAnsi="Times New Roman" w:cs="Times New Roman"/>
          <w:sz w:val="24"/>
          <w:szCs w:val="24"/>
        </w:rPr>
        <w:t xml:space="preserve"> </w:t>
      </w:r>
      <w:r w:rsidR="00F300AA" w:rsidRPr="00EB0ACB">
        <w:rPr>
          <w:rFonts w:ascii="Times New Roman" w:hAnsi="Times New Roman" w:cs="Times New Roman"/>
          <w:sz w:val="24"/>
          <w:szCs w:val="24"/>
        </w:rPr>
        <w:t>977</w:t>
      </w:r>
      <w:r w:rsidR="00D95608" w:rsidRPr="00EB0ACB">
        <w:rPr>
          <w:rFonts w:ascii="Times New Roman" w:hAnsi="Times New Roman" w:cs="Times New Roman"/>
          <w:sz w:val="24"/>
          <w:szCs w:val="24"/>
        </w:rPr>
        <w:t xml:space="preserve"> </w:t>
      </w:r>
      <w:r w:rsidR="00F5481E" w:rsidRPr="00EB0AC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B0ACB">
        <w:rPr>
          <w:rFonts w:ascii="Times New Roman" w:hAnsi="Times New Roman" w:cs="Times New Roman"/>
          <w:sz w:val="24"/>
          <w:szCs w:val="24"/>
        </w:rPr>
        <w:t>z późn.zm.),</w:t>
      </w:r>
    </w:p>
    <w:p w14:paraId="1ACD6766" w14:textId="77777777" w:rsidR="002F597E" w:rsidRPr="00EB0ACB" w:rsidRDefault="002F597E" w:rsidP="002F597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B0ACB">
        <w:rPr>
          <w:rFonts w:ascii="Times New Roman" w:hAnsi="Times New Roman" w:cs="Times New Roman"/>
          <w:sz w:val="24"/>
          <w:szCs w:val="24"/>
        </w:rPr>
        <w:t>ustalił, że o</w:t>
      </w:r>
      <w:r w:rsidRPr="00EB0ACB">
        <w:rPr>
          <w:rFonts w:ascii="Times New Roman" w:hAnsi="Times New Roman" w:cs="Times New Roman"/>
          <w:sz w:val="24"/>
          <w:szCs w:val="24"/>
          <w:lang w:eastAsia="pl-PL"/>
        </w:rPr>
        <w:t>bszar objęty inwestycją położony jest poza granicami terenów górniczych oraz obszarów zagrożonych osuwaniem się mas ziemnych,</w:t>
      </w:r>
    </w:p>
    <w:p w14:paraId="55046A60" w14:textId="448986CC" w:rsidR="002F597E" w:rsidRPr="00EB0ACB" w:rsidRDefault="002F597E" w:rsidP="002F597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sz w:val="24"/>
          <w:szCs w:val="24"/>
        </w:rPr>
        <w:t xml:space="preserve">ustalił, iż teren objęty inwestycją jest położony </w:t>
      </w:r>
      <w:r w:rsidR="008C7A63" w:rsidRPr="00EB0ACB">
        <w:rPr>
          <w:rFonts w:ascii="Times New Roman" w:hAnsi="Times New Roman" w:cs="Times New Roman"/>
          <w:sz w:val="24"/>
          <w:szCs w:val="24"/>
        </w:rPr>
        <w:t>w</w:t>
      </w:r>
      <w:r w:rsidRPr="00EB0ACB">
        <w:rPr>
          <w:rFonts w:ascii="Times New Roman" w:hAnsi="Times New Roman" w:cs="Times New Roman"/>
          <w:sz w:val="24"/>
          <w:szCs w:val="24"/>
        </w:rPr>
        <w:t xml:space="preserve"> obszar</w:t>
      </w:r>
      <w:r w:rsidR="008C7A63" w:rsidRPr="00EB0ACB">
        <w:rPr>
          <w:rFonts w:ascii="Times New Roman" w:hAnsi="Times New Roman" w:cs="Times New Roman"/>
          <w:sz w:val="24"/>
          <w:szCs w:val="24"/>
        </w:rPr>
        <w:t>ze</w:t>
      </w:r>
      <w:r w:rsidRPr="00EB0ACB">
        <w:rPr>
          <w:rFonts w:ascii="Times New Roman" w:hAnsi="Times New Roman" w:cs="Times New Roman"/>
          <w:sz w:val="24"/>
          <w:szCs w:val="24"/>
        </w:rPr>
        <w:t xml:space="preserve"> WOCHK i tym samym    podlega ochronie na podstawie przepisów odrębnych ustawy o ochronie przyrody,</w:t>
      </w:r>
    </w:p>
    <w:p w14:paraId="2571D92A" w14:textId="77777777" w:rsidR="002F597E" w:rsidRPr="00EB0ACB" w:rsidRDefault="002F597E" w:rsidP="002F597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sz w:val="24"/>
          <w:szCs w:val="24"/>
        </w:rPr>
        <w:t>ustalił, iż na terenie objętym inwestycją nie występują obiekty lub tereny zabytkowe i tym samym nie podlegają ochronie na podstawie przepisów odrębnych ustawy o ochronie zabytków i opiece nad zabytkami,</w:t>
      </w:r>
    </w:p>
    <w:p w14:paraId="1BA4F681" w14:textId="337B05BC" w:rsidR="002F597E" w:rsidRPr="00EB0ACB" w:rsidRDefault="002F597E" w:rsidP="002F597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31909926"/>
      <w:r w:rsidRPr="00EB0ACB">
        <w:rPr>
          <w:rFonts w:ascii="Times New Roman" w:hAnsi="Times New Roman" w:cs="Times New Roman"/>
          <w:sz w:val="24"/>
          <w:szCs w:val="24"/>
        </w:rPr>
        <w:t xml:space="preserve">uzyskał zgodnie z art. 53 ust. 4 ustawy z dnia 27 marca 2003 r. o planowaniu </w:t>
      </w:r>
      <w:r w:rsidR="00F5481E" w:rsidRPr="00EB0AC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B0ACB">
        <w:rPr>
          <w:rFonts w:ascii="Times New Roman" w:hAnsi="Times New Roman" w:cs="Times New Roman"/>
          <w:sz w:val="24"/>
          <w:szCs w:val="24"/>
        </w:rPr>
        <w:t>i zagospodarowaniu przestrzennym (Dz. U. 202</w:t>
      </w:r>
      <w:r w:rsidR="0029057A" w:rsidRPr="00EB0ACB">
        <w:rPr>
          <w:rFonts w:ascii="Times New Roman" w:hAnsi="Times New Roman" w:cs="Times New Roman"/>
          <w:sz w:val="24"/>
          <w:szCs w:val="24"/>
        </w:rPr>
        <w:t>3</w:t>
      </w:r>
      <w:r w:rsidR="004D4F7E" w:rsidRPr="00EB0ACB">
        <w:rPr>
          <w:rFonts w:ascii="Times New Roman" w:hAnsi="Times New Roman" w:cs="Times New Roman"/>
          <w:sz w:val="24"/>
          <w:szCs w:val="24"/>
        </w:rPr>
        <w:t xml:space="preserve"> </w:t>
      </w:r>
      <w:r w:rsidRPr="00EB0ACB">
        <w:rPr>
          <w:rFonts w:ascii="Times New Roman" w:hAnsi="Times New Roman" w:cs="Times New Roman"/>
          <w:sz w:val="24"/>
          <w:szCs w:val="24"/>
        </w:rPr>
        <w:t xml:space="preserve">r. poz. </w:t>
      </w:r>
      <w:r w:rsidR="004D4F7E" w:rsidRPr="00EB0ACB">
        <w:rPr>
          <w:rFonts w:ascii="Times New Roman" w:hAnsi="Times New Roman" w:cs="Times New Roman"/>
          <w:sz w:val="24"/>
          <w:szCs w:val="24"/>
        </w:rPr>
        <w:t>9</w:t>
      </w:r>
      <w:r w:rsidR="0029057A" w:rsidRPr="00EB0ACB">
        <w:rPr>
          <w:rFonts w:ascii="Times New Roman" w:hAnsi="Times New Roman" w:cs="Times New Roman"/>
          <w:sz w:val="24"/>
          <w:szCs w:val="24"/>
        </w:rPr>
        <w:t>77</w:t>
      </w:r>
      <w:r w:rsidR="00676563" w:rsidRPr="00EB0ACB">
        <w:rPr>
          <w:rFonts w:ascii="Times New Roman" w:hAnsi="Times New Roman" w:cs="Times New Roman"/>
          <w:sz w:val="24"/>
          <w:szCs w:val="24"/>
        </w:rPr>
        <w:t xml:space="preserve"> z późn. zm. </w:t>
      </w:r>
      <w:r w:rsidR="0029057A" w:rsidRPr="00EB0ACB">
        <w:rPr>
          <w:rFonts w:ascii="Times New Roman" w:hAnsi="Times New Roman" w:cs="Times New Roman"/>
          <w:sz w:val="24"/>
          <w:szCs w:val="24"/>
        </w:rPr>
        <w:t>)</w:t>
      </w:r>
      <w:r w:rsidRPr="00EB0ACB">
        <w:rPr>
          <w:rFonts w:ascii="Times New Roman" w:hAnsi="Times New Roman" w:cs="Times New Roman"/>
          <w:sz w:val="24"/>
          <w:szCs w:val="24"/>
        </w:rPr>
        <w:t xml:space="preserve"> pozytywne uzgodnienie, z:</w:t>
      </w:r>
    </w:p>
    <w:p w14:paraId="25C608EC" w14:textId="61AFF866" w:rsidR="00DA5738" w:rsidRPr="00EB0ACB" w:rsidRDefault="00DA5738" w:rsidP="00DA5738">
      <w:pPr>
        <w:numPr>
          <w:ilvl w:val="0"/>
          <w:numId w:val="14"/>
        </w:numPr>
        <w:tabs>
          <w:tab w:val="left" w:pos="426"/>
          <w:tab w:val="left" w:pos="108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ACB">
        <w:rPr>
          <w:rFonts w:ascii="Times New Roman" w:hAnsi="Times New Roman" w:cs="Times New Roman"/>
          <w:b/>
          <w:bCs/>
          <w:sz w:val="24"/>
          <w:szCs w:val="24"/>
        </w:rPr>
        <w:t xml:space="preserve">Starostą </w:t>
      </w:r>
      <w:r w:rsidRPr="00EB0ACB">
        <w:rPr>
          <w:rFonts w:ascii="Times New Roman" w:eastAsia="Arial" w:hAnsi="Times New Roman" w:cs="Times New Roman"/>
          <w:b/>
          <w:sz w:val="24"/>
          <w:szCs w:val="24"/>
        </w:rPr>
        <w:t xml:space="preserve">Powiatu Grodziskiego – w sprawie ochrony gruntów rolnych – </w:t>
      </w:r>
      <w:r w:rsidRPr="00EB0ACB">
        <w:rPr>
          <w:rFonts w:ascii="Times New Roman" w:eastAsia="Arial" w:hAnsi="Times New Roman" w:cs="Times New Roman"/>
          <w:bCs/>
          <w:sz w:val="24"/>
          <w:szCs w:val="24"/>
        </w:rPr>
        <w:t>postanowienie WOŚ.</w:t>
      </w:r>
      <w:r w:rsidR="00F3551C">
        <w:rPr>
          <w:rFonts w:ascii="Times New Roman" w:eastAsia="Arial" w:hAnsi="Times New Roman" w:cs="Times New Roman"/>
          <w:bCs/>
          <w:sz w:val="24"/>
          <w:szCs w:val="24"/>
        </w:rPr>
        <w:t>673.214</w:t>
      </w:r>
      <w:r w:rsidRPr="00EB0ACB">
        <w:rPr>
          <w:rFonts w:ascii="Times New Roman" w:eastAsia="Arial" w:hAnsi="Times New Roman" w:cs="Times New Roman"/>
          <w:bCs/>
          <w:sz w:val="24"/>
          <w:szCs w:val="24"/>
        </w:rPr>
        <w:t>.202</w:t>
      </w:r>
      <w:r w:rsidR="008C7A63" w:rsidRPr="00EB0ACB">
        <w:rPr>
          <w:rFonts w:ascii="Times New Roman" w:eastAsia="Arial" w:hAnsi="Times New Roman" w:cs="Times New Roman"/>
          <w:bCs/>
          <w:sz w:val="24"/>
          <w:szCs w:val="24"/>
        </w:rPr>
        <w:t>4</w:t>
      </w:r>
      <w:r w:rsidRPr="00EB0ACB">
        <w:rPr>
          <w:rFonts w:ascii="Times New Roman" w:eastAsia="Arial" w:hAnsi="Times New Roman" w:cs="Times New Roman"/>
          <w:bCs/>
          <w:sz w:val="24"/>
          <w:szCs w:val="24"/>
        </w:rPr>
        <w:t xml:space="preserve"> z dnia  </w:t>
      </w:r>
      <w:r w:rsidR="00F3551C">
        <w:rPr>
          <w:rFonts w:ascii="Times New Roman" w:eastAsia="Arial" w:hAnsi="Times New Roman" w:cs="Times New Roman"/>
          <w:bCs/>
          <w:sz w:val="24"/>
          <w:szCs w:val="24"/>
        </w:rPr>
        <w:t>15.07</w:t>
      </w:r>
      <w:r w:rsidRPr="00EB0ACB">
        <w:rPr>
          <w:rFonts w:ascii="Times New Roman" w:eastAsia="Arial" w:hAnsi="Times New Roman" w:cs="Times New Roman"/>
          <w:bCs/>
          <w:sz w:val="24"/>
          <w:szCs w:val="24"/>
        </w:rPr>
        <w:t>.202</w:t>
      </w:r>
      <w:r w:rsidR="008C7A63" w:rsidRPr="00EB0ACB">
        <w:rPr>
          <w:rFonts w:ascii="Times New Roman" w:eastAsia="Arial" w:hAnsi="Times New Roman" w:cs="Times New Roman"/>
          <w:bCs/>
          <w:sz w:val="24"/>
          <w:szCs w:val="24"/>
        </w:rPr>
        <w:t>4</w:t>
      </w:r>
      <w:r w:rsidRPr="00EB0ACB">
        <w:rPr>
          <w:rFonts w:ascii="Times New Roman" w:eastAsia="Arial" w:hAnsi="Times New Roman" w:cs="Times New Roman"/>
          <w:bCs/>
          <w:sz w:val="24"/>
          <w:szCs w:val="24"/>
        </w:rPr>
        <w:t xml:space="preserve">r., </w:t>
      </w:r>
    </w:p>
    <w:p w14:paraId="39511F93" w14:textId="42DAF226" w:rsidR="00DA5738" w:rsidRPr="00EB0ACB" w:rsidRDefault="00DA5738" w:rsidP="00DA5738">
      <w:pPr>
        <w:numPr>
          <w:ilvl w:val="0"/>
          <w:numId w:val="14"/>
        </w:numPr>
        <w:tabs>
          <w:tab w:val="left" w:pos="426"/>
          <w:tab w:val="left" w:pos="108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0ACB">
        <w:rPr>
          <w:rFonts w:ascii="Times New Roman" w:hAnsi="Times New Roman" w:cs="Times New Roman"/>
          <w:b/>
          <w:sz w:val="24"/>
          <w:szCs w:val="24"/>
        </w:rPr>
        <w:t>Regionalny</w:t>
      </w:r>
      <w:r w:rsidR="001B44EE">
        <w:rPr>
          <w:rFonts w:ascii="Times New Roman" w:hAnsi="Times New Roman" w:cs="Times New Roman"/>
          <w:b/>
          <w:sz w:val="24"/>
          <w:szCs w:val="24"/>
        </w:rPr>
        <w:t>m</w:t>
      </w:r>
      <w:r w:rsidRPr="00EB0ACB">
        <w:rPr>
          <w:rFonts w:ascii="Times New Roman" w:hAnsi="Times New Roman" w:cs="Times New Roman"/>
          <w:b/>
          <w:sz w:val="24"/>
          <w:szCs w:val="24"/>
        </w:rPr>
        <w:t xml:space="preserve"> Zarząd</w:t>
      </w:r>
      <w:r w:rsidR="001B44EE">
        <w:rPr>
          <w:rFonts w:ascii="Times New Roman" w:hAnsi="Times New Roman" w:cs="Times New Roman"/>
          <w:b/>
          <w:sz w:val="24"/>
          <w:szCs w:val="24"/>
        </w:rPr>
        <w:t>em</w:t>
      </w:r>
      <w:r w:rsidRPr="00EB0ACB">
        <w:rPr>
          <w:rFonts w:ascii="Times New Roman" w:hAnsi="Times New Roman" w:cs="Times New Roman"/>
          <w:b/>
          <w:sz w:val="24"/>
          <w:szCs w:val="24"/>
        </w:rPr>
        <w:t xml:space="preserve"> Gospodarki Wodnej- Państwowe Gospodarstwo Wodne Wody Polskie w Warszawie w sprawie melioracji. </w:t>
      </w:r>
      <w:bookmarkStart w:id="3" w:name="_Hlk175554720"/>
      <w:r w:rsidRPr="00EB0ACB">
        <w:rPr>
          <w:rFonts w:ascii="Times New Roman" w:eastAsia="Arial" w:hAnsi="Times New Roman" w:cs="Times New Roman"/>
          <w:sz w:val="24"/>
          <w:szCs w:val="24"/>
        </w:rPr>
        <w:t xml:space="preserve">Zgodnie z zapisami ustawy o planowaniu przestrzennym z dnia 27 marca 2003r (Dz. U. Z 2023, poz. 977 z późn. </w:t>
      </w:r>
      <w:proofErr w:type="spellStart"/>
      <w:r w:rsidRPr="00EB0ACB">
        <w:rPr>
          <w:rFonts w:ascii="Times New Roman" w:eastAsia="Arial" w:hAnsi="Times New Roman" w:cs="Times New Roman"/>
          <w:sz w:val="24"/>
          <w:szCs w:val="24"/>
        </w:rPr>
        <w:t>zm</w:t>
      </w:r>
      <w:proofErr w:type="spellEnd"/>
      <w:r w:rsidRPr="00EB0ACB">
        <w:rPr>
          <w:rFonts w:ascii="Times New Roman" w:eastAsia="Arial" w:hAnsi="Times New Roman" w:cs="Times New Roman"/>
          <w:sz w:val="24"/>
          <w:szCs w:val="24"/>
        </w:rPr>
        <w:t xml:space="preserve">) w związku z art.25 ust.1a i  2 nieprzedstawienie stanowiska w przeciągu 14 dni uważa się za równoznaczne odpowiednio z uzgodnieniem lub zaopiniowaniem projektu- data przyjęcia projektu decyzji przez organ uzgadniający </w:t>
      </w:r>
      <w:r w:rsidR="00F3551C">
        <w:rPr>
          <w:rFonts w:ascii="Times New Roman" w:eastAsia="Arial" w:hAnsi="Times New Roman" w:cs="Times New Roman"/>
          <w:sz w:val="24"/>
          <w:szCs w:val="24"/>
        </w:rPr>
        <w:t>11.07</w:t>
      </w:r>
      <w:r w:rsidRPr="00EB0ACB">
        <w:rPr>
          <w:rFonts w:ascii="Times New Roman" w:eastAsia="Arial" w:hAnsi="Times New Roman" w:cs="Times New Roman"/>
          <w:sz w:val="24"/>
          <w:szCs w:val="24"/>
        </w:rPr>
        <w:t xml:space="preserve">.2023r.,  </w:t>
      </w:r>
      <w:r w:rsidRPr="00EB0ACB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bookmarkEnd w:id="3"/>
    <w:p w14:paraId="29DA718A" w14:textId="77777777" w:rsidR="00B23017" w:rsidRPr="00EB0ACB" w:rsidRDefault="00B23017" w:rsidP="00B23017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B0ACB">
        <w:rPr>
          <w:rFonts w:ascii="Times New Roman" w:eastAsia="Symbol" w:hAnsi="Times New Roman" w:cs="Times New Roman"/>
          <w:b/>
          <w:sz w:val="24"/>
          <w:szCs w:val="24"/>
        </w:rPr>
        <w:t>Regionalnym Dyrektorem Ochrony Środowiska w Warszawie</w:t>
      </w:r>
      <w:r w:rsidRPr="00EB0ACB">
        <w:rPr>
          <w:rFonts w:ascii="Times New Roman" w:eastAsia="Symbol" w:hAnsi="Times New Roman" w:cs="Times New Roman"/>
          <w:sz w:val="24"/>
          <w:szCs w:val="24"/>
        </w:rPr>
        <w:t>.</w:t>
      </w:r>
    </w:p>
    <w:p w14:paraId="3C4288FC" w14:textId="77777777" w:rsidR="00B23017" w:rsidRPr="00EB0ACB" w:rsidRDefault="00B23017" w:rsidP="00B23017">
      <w:pPr>
        <w:shd w:val="clear" w:color="auto" w:fill="FFFFFF"/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eastAsia="Arial" w:hAnsi="Times New Roman" w:cs="Times New Roman"/>
          <w:sz w:val="24"/>
          <w:szCs w:val="24"/>
        </w:rPr>
        <w:t xml:space="preserve">        </w:t>
      </w:r>
      <w:r w:rsidRPr="00EB0ACB">
        <w:rPr>
          <w:rFonts w:ascii="Times New Roman" w:hAnsi="Times New Roman" w:cs="Times New Roman"/>
          <w:sz w:val="24"/>
          <w:szCs w:val="24"/>
        </w:rPr>
        <w:t xml:space="preserve">Zgodnie z art. 53 ust.4 pkt. 5c ustawy z dnia 27 marca 2003 r. o planowaniu i     </w:t>
      </w:r>
    </w:p>
    <w:p w14:paraId="5F8E11D3" w14:textId="34503CA3" w:rsidR="00B23017" w:rsidRPr="00EB0ACB" w:rsidRDefault="00B23017" w:rsidP="00B23017">
      <w:pPr>
        <w:shd w:val="clear" w:color="auto" w:fill="FFFFFF"/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sz w:val="24"/>
          <w:szCs w:val="24"/>
        </w:rPr>
        <w:t xml:space="preserve">         zagospodarowaniu  przestrzennym (Dz. U. z 2023</w:t>
      </w:r>
      <w:r w:rsidR="00D47301">
        <w:rPr>
          <w:rFonts w:ascii="Times New Roman" w:hAnsi="Times New Roman" w:cs="Times New Roman"/>
          <w:sz w:val="24"/>
          <w:szCs w:val="24"/>
        </w:rPr>
        <w:t xml:space="preserve"> </w:t>
      </w:r>
      <w:r w:rsidRPr="00EB0ACB">
        <w:rPr>
          <w:rFonts w:ascii="Times New Roman" w:hAnsi="Times New Roman" w:cs="Times New Roman"/>
          <w:sz w:val="24"/>
          <w:szCs w:val="24"/>
        </w:rPr>
        <w:t xml:space="preserve">r. poz.977 z późn.zm.)           </w:t>
      </w:r>
    </w:p>
    <w:p w14:paraId="684EA32B" w14:textId="77777777" w:rsidR="00B23017" w:rsidRPr="00EB0ACB" w:rsidRDefault="00B23017" w:rsidP="00B23017">
      <w:pPr>
        <w:shd w:val="clear" w:color="auto" w:fill="FFFFFF"/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sz w:val="24"/>
          <w:szCs w:val="24"/>
        </w:rPr>
        <w:t xml:space="preserve">         niewyrażenie stanowiska w terminie 21 dni od dnia otrzymania projektu decyzji, o </w:t>
      </w:r>
    </w:p>
    <w:p w14:paraId="2BD68875" w14:textId="77777777" w:rsidR="00B23017" w:rsidRPr="00EB0ACB" w:rsidRDefault="00B23017" w:rsidP="00B23017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sz w:val="24"/>
          <w:szCs w:val="24"/>
        </w:rPr>
        <w:t xml:space="preserve">         której mowa w art. 51 ust.1, przez Regionalnego </w:t>
      </w:r>
      <w:r w:rsidRPr="00EB0ACB">
        <w:rPr>
          <w:rFonts w:ascii="Times New Roman" w:eastAsia="Symbol" w:hAnsi="Times New Roman" w:cs="Times New Roman"/>
          <w:sz w:val="24"/>
          <w:szCs w:val="24"/>
        </w:rPr>
        <w:t xml:space="preserve">Dyrektora Ochrony Środowiska uznaje </w:t>
      </w:r>
    </w:p>
    <w:p w14:paraId="603DB031" w14:textId="77777777" w:rsidR="00B23017" w:rsidRPr="00EB0ACB" w:rsidRDefault="00B23017" w:rsidP="00B23017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EB0ACB">
        <w:rPr>
          <w:rFonts w:ascii="Times New Roman" w:eastAsia="Symbol" w:hAnsi="Times New Roman" w:cs="Times New Roman"/>
          <w:sz w:val="24"/>
          <w:szCs w:val="24"/>
        </w:rPr>
        <w:t xml:space="preserve">         się za uzgodnienie decyzji. Data zwrotnego potwierdzenia odbioru projektu decyzji                 </w:t>
      </w:r>
    </w:p>
    <w:p w14:paraId="399D30C7" w14:textId="68ACA6E8" w:rsidR="00B23017" w:rsidRPr="00EB0ACB" w:rsidRDefault="00B23017" w:rsidP="00B23017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B0ACB">
        <w:rPr>
          <w:rFonts w:ascii="Times New Roman" w:eastAsia="Symbol" w:hAnsi="Times New Roman" w:cs="Times New Roman"/>
          <w:sz w:val="24"/>
          <w:szCs w:val="24"/>
        </w:rPr>
        <w:t xml:space="preserve">         </w:t>
      </w:r>
      <w:r w:rsidR="00F3551C">
        <w:rPr>
          <w:rFonts w:ascii="Times New Roman" w:eastAsia="Symbol" w:hAnsi="Times New Roman" w:cs="Times New Roman"/>
          <w:sz w:val="24"/>
          <w:szCs w:val="24"/>
        </w:rPr>
        <w:t>11.07</w:t>
      </w:r>
      <w:r w:rsidRPr="00EB0ACB">
        <w:rPr>
          <w:rFonts w:ascii="Times New Roman" w:eastAsia="Symbol" w:hAnsi="Times New Roman" w:cs="Times New Roman"/>
          <w:sz w:val="24"/>
          <w:szCs w:val="24"/>
        </w:rPr>
        <w:t xml:space="preserve">.2024r.  </w:t>
      </w:r>
    </w:p>
    <w:p w14:paraId="6B1B4260" w14:textId="55898873" w:rsidR="00F300AA" w:rsidRPr="00F3551C" w:rsidRDefault="00DA5738" w:rsidP="00F3551C">
      <w:pPr>
        <w:numPr>
          <w:ilvl w:val="0"/>
          <w:numId w:val="14"/>
        </w:numPr>
        <w:tabs>
          <w:tab w:val="left" w:pos="426"/>
          <w:tab w:val="left" w:pos="108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0ACB">
        <w:rPr>
          <w:rFonts w:ascii="Times New Roman" w:hAnsi="Times New Roman" w:cs="Times New Roman"/>
          <w:b/>
          <w:bCs/>
          <w:sz w:val="24"/>
          <w:szCs w:val="24"/>
        </w:rPr>
        <w:t xml:space="preserve">Centralnym Portem Komunikacyjnym – </w:t>
      </w:r>
      <w:r w:rsidR="00F3551C" w:rsidRPr="00EB0ACB">
        <w:rPr>
          <w:rFonts w:ascii="Times New Roman" w:eastAsia="Arial" w:hAnsi="Times New Roman" w:cs="Times New Roman"/>
          <w:sz w:val="24"/>
          <w:szCs w:val="24"/>
        </w:rPr>
        <w:t xml:space="preserve">Zgodnie z zapisami ustawy o planowaniu przestrzennym z dnia 27 marca 2003r (Dz. U. Z 2023, poz. 977 z </w:t>
      </w:r>
      <w:proofErr w:type="spellStart"/>
      <w:r w:rsidR="00F3551C" w:rsidRPr="00EB0ACB">
        <w:rPr>
          <w:rFonts w:ascii="Times New Roman" w:eastAsia="Arial" w:hAnsi="Times New Roman" w:cs="Times New Roman"/>
          <w:sz w:val="24"/>
          <w:szCs w:val="24"/>
        </w:rPr>
        <w:t>późn</w:t>
      </w:r>
      <w:proofErr w:type="spellEnd"/>
      <w:r w:rsidR="00F3551C" w:rsidRPr="00EB0ACB">
        <w:rPr>
          <w:rFonts w:ascii="Times New Roman" w:eastAsia="Arial" w:hAnsi="Times New Roman" w:cs="Times New Roman"/>
          <w:sz w:val="24"/>
          <w:szCs w:val="24"/>
        </w:rPr>
        <w:t xml:space="preserve">. </w:t>
      </w:r>
      <w:proofErr w:type="spellStart"/>
      <w:r w:rsidR="00F3551C" w:rsidRPr="00EB0ACB">
        <w:rPr>
          <w:rFonts w:ascii="Times New Roman" w:eastAsia="Arial" w:hAnsi="Times New Roman" w:cs="Times New Roman"/>
          <w:sz w:val="24"/>
          <w:szCs w:val="24"/>
        </w:rPr>
        <w:t>zm</w:t>
      </w:r>
      <w:proofErr w:type="spellEnd"/>
      <w:r w:rsidR="00F3551C" w:rsidRPr="00EB0ACB">
        <w:rPr>
          <w:rFonts w:ascii="Times New Roman" w:eastAsia="Arial" w:hAnsi="Times New Roman" w:cs="Times New Roman"/>
          <w:sz w:val="24"/>
          <w:szCs w:val="24"/>
        </w:rPr>
        <w:t xml:space="preserve">) w związku z art.25 ust.1a i  2 nieprzedstawienie stanowiska w przeciągu 14 dni uważa się za równoznaczne odpowiednio z uzgodnieniem lub zaopiniowaniem projektu- data przyjęcia projektu decyzji przez organ uzgadniający </w:t>
      </w:r>
      <w:r w:rsidR="00F3551C">
        <w:rPr>
          <w:rFonts w:ascii="Times New Roman" w:eastAsia="Arial" w:hAnsi="Times New Roman" w:cs="Times New Roman"/>
          <w:sz w:val="24"/>
          <w:szCs w:val="24"/>
        </w:rPr>
        <w:t>11.07</w:t>
      </w:r>
      <w:r w:rsidR="00F3551C" w:rsidRPr="00EB0ACB">
        <w:rPr>
          <w:rFonts w:ascii="Times New Roman" w:eastAsia="Arial" w:hAnsi="Times New Roman" w:cs="Times New Roman"/>
          <w:sz w:val="24"/>
          <w:szCs w:val="24"/>
        </w:rPr>
        <w:t xml:space="preserve">.2023r.,  </w:t>
      </w:r>
      <w:r w:rsidR="00F3551C" w:rsidRPr="00EB0ACB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229168F7" w14:textId="21706BE5" w:rsidR="002F597E" w:rsidRPr="00EB0ACB" w:rsidRDefault="002F597E" w:rsidP="002F597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b/>
          <w:sz w:val="24"/>
          <w:szCs w:val="24"/>
          <w:lang w:eastAsia="pl-PL"/>
        </w:rPr>
        <w:t>Zarządem Dróg Gminnych</w:t>
      </w:r>
      <w:r w:rsidR="008E6C7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– opinia ZDG.7230.7.71.2024 z dnia 22.08.2024r., </w:t>
      </w:r>
    </w:p>
    <w:p w14:paraId="7619266A" w14:textId="274933FE" w:rsidR="00C176C0" w:rsidRPr="00F3551C" w:rsidRDefault="00C176C0" w:rsidP="00C176C0">
      <w:pPr>
        <w:pStyle w:val="Akapitzlist"/>
        <w:numPr>
          <w:ilvl w:val="0"/>
          <w:numId w:val="14"/>
        </w:numPr>
        <w:tabs>
          <w:tab w:val="left" w:pos="180"/>
          <w:tab w:val="left" w:pos="540"/>
          <w:tab w:val="num" w:pos="720"/>
        </w:tabs>
        <w:suppressAutoHyphens/>
        <w:spacing w:before="113"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EB0ACB">
        <w:rPr>
          <w:rFonts w:ascii="Times New Roman" w:eastAsia="Arial" w:hAnsi="Times New Roman" w:cs="Times New Roman"/>
          <w:b/>
          <w:sz w:val="24"/>
          <w:szCs w:val="24"/>
        </w:rPr>
        <w:t xml:space="preserve">    Państwowy Powiatowy Inspektorem Sanitarnym </w:t>
      </w:r>
      <w:r w:rsidR="00F3551C" w:rsidRPr="00F3551C">
        <w:rPr>
          <w:rFonts w:ascii="Times New Roman" w:eastAsia="Arial" w:hAnsi="Times New Roman" w:cs="Times New Roman"/>
          <w:bCs/>
          <w:sz w:val="24"/>
          <w:szCs w:val="24"/>
        </w:rPr>
        <w:t xml:space="preserve">– postanowienie ZNS.713.75.2024.AT.7389 z dnia 25.07.2024r., </w:t>
      </w:r>
    </w:p>
    <w:p w14:paraId="3D205831" w14:textId="77777777" w:rsidR="008C7A63" w:rsidRPr="00EB0ACB" w:rsidRDefault="008C7A63" w:rsidP="00C176C0">
      <w:pPr>
        <w:suppressAutoHyphens/>
        <w:spacing w:after="0" w:line="240" w:lineRule="auto"/>
        <w:ind w:left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484C0" w14:textId="77777777" w:rsidR="002F597E" w:rsidRPr="00EB0ACB" w:rsidRDefault="002F597E" w:rsidP="002F597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4159C5A" w14:textId="77777777" w:rsidR="002F597E" w:rsidRPr="00EB0ACB" w:rsidRDefault="002F597E" w:rsidP="002F597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B0ACB">
        <w:rPr>
          <w:rFonts w:ascii="Times New Roman" w:hAnsi="Times New Roman" w:cs="Times New Roman"/>
          <w:sz w:val="24"/>
          <w:szCs w:val="24"/>
          <w:lang w:eastAsia="pl-PL"/>
        </w:rPr>
        <w:t>Art. 56 ustawy o planowaniu i zagospodarowaniu przestrzennym stanowi, iż „Nie można odmówić ustalenia lokalizacji inwestycji celu publicznego, jeżeli zamierzenie inwestycyjne jest zgodne z przepisami odrębnymi.</w:t>
      </w:r>
    </w:p>
    <w:bookmarkEnd w:id="2"/>
    <w:p w14:paraId="5F934EB7" w14:textId="77777777" w:rsidR="002F597E" w:rsidRPr="00EB0ACB" w:rsidRDefault="002F597E" w:rsidP="002F597E">
      <w:pPr>
        <w:jc w:val="both"/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sz w:val="24"/>
          <w:szCs w:val="24"/>
        </w:rPr>
        <w:t>W ustawowym terminie nie wpłynęły żadne uwagi i zastrzeżenia.</w:t>
      </w:r>
    </w:p>
    <w:p w14:paraId="313F9D38" w14:textId="77777777" w:rsidR="002F597E" w:rsidRPr="00EB0ACB" w:rsidRDefault="002F597E" w:rsidP="002F597E">
      <w:pPr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sz w:val="24"/>
          <w:szCs w:val="24"/>
        </w:rPr>
        <w:t>Nie widząc przeciwwskazań wydano decyzję o lokalizacji inwestycji celu publicznego.</w:t>
      </w:r>
    </w:p>
    <w:p w14:paraId="707F45E8" w14:textId="77777777" w:rsidR="002F597E" w:rsidRPr="00EB0ACB" w:rsidRDefault="002F597E" w:rsidP="002F597E">
      <w:pPr>
        <w:jc w:val="both"/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sz w:val="24"/>
          <w:szCs w:val="24"/>
          <w:u w:val="single"/>
        </w:rPr>
        <w:t>Okres ważności niniejszej decyzji</w:t>
      </w:r>
    </w:p>
    <w:p w14:paraId="5DA9C9F1" w14:textId="08772D1A" w:rsidR="002F597E" w:rsidRPr="00EB0ACB" w:rsidRDefault="002F597E" w:rsidP="002F597E">
      <w:pPr>
        <w:pStyle w:val="Tekstpodstawowy"/>
        <w:numPr>
          <w:ilvl w:val="0"/>
          <w:numId w:val="15"/>
        </w:numPr>
        <w:tabs>
          <w:tab w:val="left" w:pos="360"/>
          <w:tab w:val="left" w:pos="426"/>
        </w:tabs>
        <w:ind w:left="360"/>
        <w:jc w:val="both"/>
      </w:pPr>
      <w:r w:rsidRPr="00EB0ACB">
        <w:t xml:space="preserve">Zgodnie z art. 65 ustawy z dnia </w:t>
      </w:r>
      <w:smartTag w:uri="urn:schemas-microsoft-com:office:smarttags" w:element="date">
        <w:smartTagPr>
          <w:attr w:name="ls" w:val="trans"/>
          <w:attr w:name="Month" w:val="3"/>
          <w:attr w:name="Day" w:val="27"/>
          <w:attr w:name="Year" w:val="2003"/>
        </w:smartTagPr>
        <w:r w:rsidRPr="00EB0ACB">
          <w:t>27 marca 2003 roku</w:t>
        </w:r>
      </w:smartTag>
      <w:r w:rsidRPr="00EB0ACB">
        <w:t xml:space="preserve"> o planowaniu i zagospodarowaniu przestrzennym organ, który wydał decyzję o warunkach zabudowy albo decyzję </w:t>
      </w:r>
      <w:r w:rsidR="00F5481E" w:rsidRPr="00EB0ACB">
        <w:t xml:space="preserve">                           </w:t>
      </w:r>
      <w:r w:rsidRPr="00EB0ACB">
        <w:t>o ustaleniu lokalizacji celu publicznego, stwierdza jej wygaśnięcie, jeżeli:</w:t>
      </w:r>
    </w:p>
    <w:p w14:paraId="55B51BB5" w14:textId="77777777" w:rsidR="002F597E" w:rsidRPr="00EB0ACB" w:rsidRDefault="002F597E" w:rsidP="002F597E">
      <w:pPr>
        <w:pStyle w:val="Tekstpodstawowy"/>
        <w:numPr>
          <w:ilvl w:val="0"/>
          <w:numId w:val="16"/>
        </w:numPr>
        <w:tabs>
          <w:tab w:val="left" w:pos="426"/>
          <w:tab w:val="num" w:pos="823"/>
        </w:tabs>
        <w:ind w:left="823"/>
        <w:jc w:val="both"/>
      </w:pPr>
      <w:r w:rsidRPr="00EB0ACB">
        <w:t>inny wnioskodawca uzyskał pozwolenie na budowę;</w:t>
      </w:r>
    </w:p>
    <w:p w14:paraId="1FF4E3F2" w14:textId="77777777" w:rsidR="002F597E" w:rsidRPr="00EB0ACB" w:rsidRDefault="002F597E" w:rsidP="002F597E">
      <w:pPr>
        <w:pStyle w:val="Tekstpodstawowy"/>
        <w:numPr>
          <w:ilvl w:val="0"/>
          <w:numId w:val="16"/>
        </w:numPr>
        <w:tabs>
          <w:tab w:val="left" w:pos="426"/>
          <w:tab w:val="num" w:pos="823"/>
        </w:tabs>
        <w:ind w:left="823"/>
        <w:jc w:val="both"/>
      </w:pPr>
      <w:r w:rsidRPr="00EB0ACB">
        <w:t>dla tego terenu uchwalono plan miejscowy, którego ustalenia są inne niż w wydanej decyzji.</w:t>
      </w:r>
    </w:p>
    <w:p w14:paraId="10D971B1" w14:textId="6E885EA3" w:rsidR="002F597E" w:rsidRPr="00EB0ACB" w:rsidRDefault="002F597E" w:rsidP="002F597E">
      <w:pPr>
        <w:pStyle w:val="Tekstpodstawowy"/>
        <w:numPr>
          <w:ilvl w:val="0"/>
          <w:numId w:val="15"/>
        </w:numPr>
        <w:tabs>
          <w:tab w:val="left" w:pos="360"/>
          <w:tab w:val="left" w:pos="426"/>
        </w:tabs>
        <w:ind w:left="360"/>
        <w:jc w:val="both"/>
      </w:pPr>
      <w:r w:rsidRPr="00EB0ACB">
        <w:t>Przepisu pkt. 1 lit b nie stosuje się, jeżeli została wydana ostateczna decyzja o pozwoleniu na budowę</w:t>
      </w:r>
      <w:r w:rsidR="00B23017" w:rsidRPr="00EB0ACB">
        <w:t>, upłynął termin na wniesienie sprzeciwu wobec zgłoszenia budowy lub wnioskodawca zgłosił budowę, o której mowa w art. 29 ust. 1 pkt 1a ustawy z dnia 7 lipca 1994 r. – Prawo budowlane.</w:t>
      </w:r>
    </w:p>
    <w:p w14:paraId="00EB3E50" w14:textId="5F09F85D" w:rsidR="002F597E" w:rsidRPr="00EB0ACB" w:rsidRDefault="002F597E" w:rsidP="002F597E">
      <w:pPr>
        <w:pStyle w:val="Tekstpodstawowy"/>
        <w:numPr>
          <w:ilvl w:val="0"/>
          <w:numId w:val="15"/>
        </w:numPr>
        <w:tabs>
          <w:tab w:val="left" w:pos="360"/>
          <w:tab w:val="left" w:pos="426"/>
        </w:tabs>
        <w:ind w:left="360"/>
        <w:jc w:val="both"/>
      </w:pPr>
      <w:r w:rsidRPr="00EB0ACB">
        <w:t xml:space="preserve">Stwierdzenie wygaśnięcia decyzji, o których mowa powyżej, następuje w trybie art. 162 </w:t>
      </w:r>
      <w:r w:rsidR="00F5481E" w:rsidRPr="00EB0ACB">
        <w:t xml:space="preserve">                  </w:t>
      </w:r>
      <w:r w:rsidRPr="00EB0ACB">
        <w:t>§ 1 pkt 1 Kodeksu postępowania administracyjnego.</w:t>
      </w:r>
    </w:p>
    <w:p w14:paraId="5BC24094" w14:textId="77777777" w:rsidR="002F597E" w:rsidRPr="00EB0ACB" w:rsidRDefault="002F597E" w:rsidP="002F597E">
      <w:pPr>
        <w:pStyle w:val="Tekstpodstawowy"/>
        <w:tabs>
          <w:tab w:val="left" w:pos="360"/>
          <w:tab w:val="left" w:pos="426"/>
        </w:tabs>
        <w:ind w:left="360"/>
        <w:jc w:val="both"/>
      </w:pPr>
    </w:p>
    <w:p w14:paraId="46344C7A" w14:textId="77777777" w:rsidR="002F597E" w:rsidRPr="00EB0ACB" w:rsidRDefault="002F597E" w:rsidP="002F597E">
      <w:pPr>
        <w:pStyle w:val="Tekstpodstawowy"/>
        <w:jc w:val="both"/>
      </w:pPr>
      <w:r w:rsidRPr="00EB0ACB">
        <w:rPr>
          <w:b/>
          <w:bCs/>
          <w:u w:val="single"/>
        </w:rPr>
        <w:t>Niniejsza decyzja nie upoważnia do rozpoczęcia robót budowlanych.</w:t>
      </w:r>
    </w:p>
    <w:p w14:paraId="5F66BA09" w14:textId="77777777" w:rsidR="002F597E" w:rsidRPr="00EB0ACB" w:rsidRDefault="002F597E" w:rsidP="002F597E">
      <w:pPr>
        <w:jc w:val="both"/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sz w:val="24"/>
          <w:szCs w:val="24"/>
        </w:rPr>
        <w:t>Niniejsza decyzja nie rodzi praw do terenu oraz nie narusza prawa własności i uprawnień osób trzecich.</w:t>
      </w:r>
    </w:p>
    <w:p w14:paraId="02FBE3AF" w14:textId="1C89F149" w:rsidR="002F597E" w:rsidRPr="00EB0ACB" w:rsidRDefault="002F597E" w:rsidP="002F597E">
      <w:pPr>
        <w:jc w:val="both"/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sz w:val="24"/>
          <w:szCs w:val="24"/>
        </w:rPr>
        <w:t xml:space="preserve">Wnioskodawcy, który nie uzyskał prawa dysponowania nieruchomościami przeznaczonymi na cele budowlane nie przysługuje roszczenie o zwrot nakładów poniesionych w związku   </w:t>
      </w:r>
      <w:r w:rsidR="00F5481E" w:rsidRPr="00EB0AC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B0ACB">
        <w:rPr>
          <w:rFonts w:ascii="Times New Roman" w:hAnsi="Times New Roman" w:cs="Times New Roman"/>
          <w:sz w:val="24"/>
          <w:szCs w:val="24"/>
        </w:rPr>
        <w:t xml:space="preserve"> z otrzymaną decyzją.  </w:t>
      </w:r>
    </w:p>
    <w:p w14:paraId="145A6015" w14:textId="77777777" w:rsidR="002F597E" w:rsidRPr="00EB0ACB" w:rsidRDefault="002F597E" w:rsidP="002F597E">
      <w:pPr>
        <w:jc w:val="both"/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EB0ACB">
        <w:rPr>
          <w:rFonts w:ascii="Times New Roman" w:hAnsi="Times New Roman" w:cs="Times New Roman"/>
          <w:b/>
          <w:bCs/>
          <w:sz w:val="24"/>
          <w:szCs w:val="24"/>
        </w:rPr>
        <w:t>Pouczenie</w:t>
      </w:r>
    </w:p>
    <w:p w14:paraId="6A24BF40" w14:textId="77777777" w:rsidR="002F597E" w:rsidRPr="00EB0ACB" w:rsidRDefault="002F597E" w:rsidP="00967202">
      <w:pPr>
        <w:pStyle w:val="Tekstpodstawowy"/>
        <w:ind w:firstLine="708"/>
        <w:jc w:val="both"/>
        <w:rPr>
          <w:b/>
          <w:bCs/>
        </w:rPr>
      </w:pPr>
      <w:r w:rsidRPr="00EB0ACB">
        <w:rPr>
          <w:b/>
          <w:bCs/>
        </w:rPr>
        <w:t>Od niniejszej decyzji służy stronom odwołanie do Samorządowego Kolegium Odwoławczego w Warszawie</w:t>
      </w:r>
      <w:r w:rsidRPr="00EB0ACB">
        <w:rPr>
          <w:b/>
        </w:rPr>
        <w:t>, 01-161 Warszawa ul. Obozowa 57</w:t>
      </w:r>
      <w:r w:rsidRPr="00EB0ACB">
        <w:rPr>
          <w:b/>
          <w:bCs/>
        </w:rPr>
        <w:t xml:space="preserve"> za moim pośrednictwem” w terminie 14 dni od dnia jej otrzymania.</w:t>
      </w:r>
    </w:p>
    <w:p w14:paraId="1EC9DEE2" w14:textId="77777777" w:rsidR="002F597E" w:rsidRPr="00EB0ACB" w:rsidRDefault="002F597E" w:rsidP="00967202">
      <w:pPr>
        <w:pStyle w:val="Tekstpodstawowy"/>
        <w:ind w:firstLine="708"/>
        <w:jc w:val="both"/>
        <w:rPr>
          <w:b/>
          <w:bCs/>
        </w:rPr>
      </w:pPr>
      <w:r w:rsidRPr="00EB0ACB">
        <w:rPr>
          <w:b/>
          <w:bCs/>
        </w:rPr>
        <w:t>W trakcie biegu terminu do wniesienia odwołania strona może zrzec się prawa do wniesienia odwołania wobec organu administracji publicznej, który wydał decyzję.</w:t>
      </w:r>
    </w:p>
    <w:p w14:paraId="41783568" w14:textId="77777777" w:rsidR="002F597E" w:rsidRPr="00EB0ACB" w:rsidRDefault="002F597E" w:rsidP="00967202">
      <w:pPr>
        <w:pStyle w:val="Tekstpodstawowy"/>
        <w:ind w:firstLine="708"/>
        <w:jc w:val="both"/>
        <w:rPr>
          <w:b/>
          <w:bCs/>
        </w:rPr>
      </w:pPr>
    </w:p>
    <w:p w14:paraId="3BA59E30" w14:textId="77777777" w:rsidR="002F597E" w:rsidRPr="00EB0ACB" w:rsidRDefault="002F597E" w:rsidP="00967202">
      <w:pPr>
        <w:pStyle w:val="Tekstpodstawowy"/>
        <w:ind w:firstLine="708"/>
        <w:jc w:val="both"/>
        <w:rPr>
          <w:b/>
          <w:bCs/>
        </w:rPr>
      </w:pPr>
      <w:r w:rsidRPr="00EB0ACB">
        <w:rPr>
          <w:b/>
          <w:bCs/>
        </w:rPr>
        <w:t>Z dniem doręczenia organowi administracji publicznej oświadczenia o zrzeczeniu się prawa do wniesienia odwołania przez ostatnią ze stron postępowania, decyzja staje się ostateczna i prawomocna. Decyzja nie upoważnia do rozpoczęcia robót budowlanych.</w:t>
      </w:r>
    </w:p>
    <w:p w14:paraId="5BB2753F" w14:textId="77777777" w:rsidR="002F597E" w:rsidRPr="00EB0ACB" w:rsidRDefault="002F597E" w:rsidP="00967202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0ACB">
        <w:rPr>
          <w:rFonts w:ascii="Times New Roman" w:hAnsi="Times New Roman" w:cs="Times New Roman"/>
          <w:b/>
          <w:bCs/>
          <w:sz w:val="24"/>
          <w:szCs w:val="24"/>
        </w:rPr>
        <w:t>Zgodnie z art. 53 ust. 6 ustawy o planowaniu i zagospodarowaniu przestrzennym odwołanie powinno zawierać zarzuty odnoszące się do decyzji, określać istotę i zakres żądania będącego przedmiotem odwołania oraz wskazywać dowody uzasadniające to żądanie.</w:t>
      </w:r>
    </w:p>
    <w:p w14:paraId="6848DB9C" w14:textId="77777777" w:rsidR="002F597E" w:rsidRPr="00EB0ACB" w:rsidRDefault="002F597E" w:rsidP="002F597E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EB0ACB">
        <w:rPr>
          <w:rFonts w:ascii="Times New Roman" w:eastAsia="Calibri" w:hAnsi="Times New Roman" w:cs="Times New Roman"/>
          <w:b/>
          <w:i/>
          <w:sz w:val="24"/>
          <w:szCs w:val="24"/>
        </w:rPr>
        <w:t>z up. BURMISTRZA</w:t>
      </w:r>
    </w:p>
    <w:p w14:paraId="4E1DD4D3" w14:textId="77777777" w:rsidR="002F597E" w:rsidRPr="00EB0ACB" w:rsidRDefault="002F597E" w:rsidP="002F597E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EB0ACB">
        <w:rPr>
          <w:rFonts w:ascii="Times New Roman" w:eastAsia="Calibri" w:hAnsi="Times New Roman" w:cs="Times New Roman"/>
          <w:b/>
          <w:sz w:val="24"/>
          <w:szCs w:val="24"/>
        </w:rPr>
        <w:t>Naczelnik</w:t>
      </w:r>
    </w:p>
    <w:p w14:paraId="697A84BB" w14:textId="77777777" w:rsidR="002F597E" w:rsidRPr="00EB0ACB" w:rsidRDefault="002F597E" w:rsidP="002F597E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EB0ACB">
        <w:rPr>
          <w:rFonts w:ascii="Times New Roman" w:eastAsia="Calibri" w:hAnsi="Times New Roman" w:cs="Times New Roman"/>
          <w:b/>
          <w:sz w:val="24"/>
          <w:szCs w:val="24"/>
        </w:rPr>
        <w:t xml:space="preserve">Wydziału Planowania Przestrzennego </w:t>
      </w:r>
    </w:p>
    <w:p w14:paraId="1C42F139" w14:textId="77777777" w:rsidR="002F597E" w:rsidRPr="00EB0ACB" w:rsidRDefault="002F597E" w:rsidP="002F597E">
      <w:pPr>
        <w:spacing w:after="200" w:line="25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F2CD1C7" w14:textId="77777777" w:rsidR="002F597E" w:rsidRPr="00EB0ACB" w:rsidRDefault="002F597E" w:rsidP="002F597E">
      <w:pPr>
        <w:spacing w:after="200" w:line="252" w:lineRule="auto"/>
        <w:ind w:left="4956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EB0AC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Paweł Dąbrowski </w:t>
      </w:r>
    </w:p>
    <w:p w14:paraId="0578905F" w14:textId="7A8A056B" w:rsidR="002F597E" w:rsidRPr="00EB0ACB" w:rsidRDefault="002F597E" w:rsidP="002F597E">
      <w:pPr>
        <w:jc w:val="both"/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sz w:val="24"/>
          <w:szCs w:val="24"/>
        </w:rPr>
        <w:t>Załącznik Nr 1</w:t>
      </w:r>
      <w:r w:rsidR="00DA5738" w:rsidRPr="00EB0ACB">
        <w:rPr>
          <w:rFonts w:ascii="Times New Roman" w:hAnsi="Times New Roman" w:cs="Times New Roman"/>
          <w:sz w:val="24"/>
          <w:szCs w:val="24"/>
        </w:rPr>
        <w:t xml:space="preserve"> </w:t>
      </w:r>
      <w:r w:rsidRPr="00EB0ACB">
        <w:rPr>
          <w:rFonts w:ascii="Times New Roman" w:hAnsi="Times New Roman" w:cs="Times New Roman"/>
          <w:sz w:val="24"/>
          <w:szCs w:val="24"/>
        </w:rPr>
        <w:t>– mapa w skali 1: 500  z określonymi granicami teren</w:t>
      </w:r>
      <w:r w:rsidR="00646902" w:rsidRPr="00EB0ACB">
        <w:rPr>
          <w:rFonts w:ascii="Times New Roman" w:hAnsi="Times New Roman" w:cs="Times New Roman"/>
          <w:sz w:val="24"/>
          <w:szCs w:val="24"/>
        </w:rPr>
        <w:t>u</w:t>
      </w:r>
      <w:r w:rsidRPr="00EB0ACB">
        <w:rPr>
          <w:rFonts w:ascii="Times New Roman" w:hAnsi="Times New Roman" w:cs="Times New Roman"/>
          <w:sz w:val="24"/>
          <w:szCs w:val="24"/>
        </w:rPr>
        <w:t xml:space="preserve"> objęt</w:t>
      </w:r>
      <w:r w:rsidR="00646902" w:rsidRPr="00EB0ACB">
        <w:rPr>
          <w:rFonts w:ascii="Times New Roman" w:hAnsi="Times New Roman" w:cs="Times New Roman"/>
          <w:sz w:val="24"/>
          <w:szCs w:val="24"/>
        </w:rPr>
        <w:t>ego</w:t>
      </w:r>
      <w:r w:rsidRPr="00EB0ACB">
        <w:rPr>
          <w:rFonts w:ascii="Times New Roman" w:hAnsi="Times New Roman" w:cs="Times New Roman"/>
          <w:sz w:val="24"/>
          <w:szCs w:val="24"/>
        </w:rPr>
        <w:t xml:space="preserve"> wnioskiem</w:t>
      </w:r>
    </w:p>
    <w:p w14:paraId="2EC27D5D" w14:textId="77777777" w:rsidR="002F597E" w:rsidRPr="00EB0ACB" w:rsidRDefault="002F597E" w:rsidP="002F597E">
      <w:pPr>
        <w:jc w:val="both"/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sz w:val="24"/>
          <w:szCs w:val="24"/>
        </w:rPr>
        <w:t>Otrzymują:</w:t>
      </w:r>
    </w:p>
    <w:p w14:paraId="7650218A" w14:textId="3172AE01" w:rsidR="002F597E" w:rsidRPr="00EB0ACB" w:rsidRDefault="00DA5738" w:rsidP="002F597E">
      <w:pPr>
        <w:pStyle w:val="Tekstpodstawowy"/>
        <w:numPr>
          <w:ilvl w:val="0"/>
          <w:numId w:val="17"/>
        </w:numPr>
      </w:pPr>
      <w:r w:rsidRPr="00EB0ACB">
        <w:t>Gmina Grodzisk Mazowiecki</w:t>
      </w:r>
    </w:p>
    <w:p w14:paraId="1ED61D94" w14:textId="77777777" w:rsidR="002F597E" w:rsidRPr="00EB0ACB" w:rsidRDefault="002F597E" w:rsidP="002F597E">
      <w:pPr>
        <w:pStyle w:val="Tekstpodstawowy"/>
      </w:pPr>
    </w:p>
    <w:p w14:paraId="17398A50" w14:textId="77777777" w:rsidR="002F597E" w:rsidRPr="00EB0ACB" w:rsidRDefault="002F597E" w:rsidP="002F597E">
      <w:pPr>
        <w:pStyle w:val="Tekstpodstawowy"/>
      </w:pPr>
    </w:p>
    <w:p w14:paraId="157BE6D9" w14:textId="77777777" w:rsidR="002F597E" w:rsidRPr="00EB0ACB" w:rsidRDefault="002F597E" w:rsidP="002F597E">
      <w:pPr>
        <w:pStyle w:val="Tekstpodstawowy"/>
      </w:pPr>
    </w:p>
    <w:p w14:paraId="4D53C6C2" w14:textId="77777777" w:rsidR="002F597E" w:rsidRPr="00EB0ACB" w:rsidRDefault="002F597E" w:rsidP="002F59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0ACB">
        <w:rPr>
          <w:rFonts w:ascii="Times New Roman" w:hAnsi="Times New Roman" w:cs="Times New Roman"/>
          <w:b/>
          <w:bCs/>
          <w:sz w:val="24"/>
          <w:szCs w:val="24"/>
        </w:rPr>
        <w:t>Sprawę prowadzi:</w:t>
      </w:r>
    </w:p>
    <w:p w14:paraId="1F335507" w14:textId="77777777" w:rsidR="00B23017" w:rsidRPr="00EB0ACB" w:rsidRDefault="00B23017" w:rsidP="00B23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sz w:val="24"/>
          <w:szCs w:val="24"/>
        </w:rPr>
        <w:t>Bożena Dudzińska</w:t>
      </w:r>
    </w:p>
    <w:p w14:paraId="0F51BDB8" w14:textId="77777777" w:rsidR="00B23017" w:rsidRPr="00EB0ACB" w:rsidRDefault="00B23017" w:rsidP="00B23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ACB">
        <w:rPr>
          <w:rFonts w:ascii="Times New Roman" w:hAnsi="Times New Roman" w:cs="Times New Roman"/>
          <w:sz w:val="24"/>
          <w:szCs w:val="24"/>
        </w:rPr>
        <w:t>nr telefonu kontaktowego 22 463-46-33</w:t>
      </w:r>
    </w:p>
    <w:p w14:paraId="47158244" w14:textId="77777777" w:rsidR="00B23017" w:rsidRPr="00B23017" w:rsidRDefault="00B23017" w:rsidP="002F597E">
      <w:pPr>
        <w:rPr>
          <w:rFonts w:ascii="Times New Roman" w:hAnsi="Times New Roman" w:cs="Times New Roman"/>
          <w:sz w:val="24"/>
          <w:szCs w:val="24"/>
        </w:rPr>
      </w:pPr>
    </w:p>
    <w:sectPr w:rsidR="00B23017" w:rsidRPr="00B2301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A871C" w14:textId="77777777" w:rsidR="00F068BC" w:rsidRDefault="00F068BC" w:rsidP="00466EDF">
      <w:pPr>
        <w:spacing w:after="0" w:line="240" w:lineRule="auto"/>
      </w:pPr>
      <w:r>
        <w:separator/>
      </w:r>
    </w:p>
  </w:endnote>
  <w:endnote w:type="continuationSeparator" w:id="0">
    <w:p w14:paraId="29EFA41C" w14:textId="77777777" w:rsidR="00F068BC" w:rsidRDefault="00F068BC" w:rsidP="0046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27959266"/>
      <w:docPartObj>
        <w:docPartGallery w:val="Page Numbers (Bottom of Page)"/>
        <w:docPartUnique/>
      </w:docPartObj>
    </w:sdtPr>
    <w:sdtEndPr/>
    <w:sdtContent>
      <w:p w14:paraId="3C1F56D5" w14:textId="3B103FF0" w:rsidR="00466EDF" w:rsidRDefault="00466E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81E">
          <w:rPr>
            <w:noProof/>
          </w:rPr>
          <w:t>9</w:t>
        </w:r>
        <w:r>
          <w:fldChar w:fldCharType="end"/>
        </w:r>
      </w:p>
    </w:sdtContent>
  </w:sdt>
  <w:p w14:paraId="3225B403" w14:textId="77777777" w:rsidR="00466EDF" w:rsidRDefault="00466E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F9C87" w14:textId="77777777" w:rsidR="00F068BC" w:rsidRDefault="00F068BC" w:rsidP="00466EDF">
      <w:pPr>
        <w:spacing w:after="0" w:line="240" w:lineRule="auto"/>
      </w:pPr>
      <w:r>
        <w:separator/>
      </w:r>
    </w:p>
  </w:footnote>
  <w:footnote w:type="continuationSeparator" w:id="0">
    <w:p w14:paraId="57BD0B3F" w14:textId="77777777" w:rsidR="00F068BC" w:rsidRDefault="00F068BC" w:rsidP="00466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  <w:bCs/>
        <w:sz w:val="32"/>
        <w:szCs w:val="3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  <w:bCs/>
        <w:sz w:val="32"/>
        <w:szCs w:val="3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" w:hanging="360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60" w:hanging="180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2E6C4CE4"/>
    <w:name w:val="WW8Num12"/>
    <w:lvl w:ilvl="0">
      <w:start w:val="1"/>
      <w:numFmt w:val="decimal"/>
      <w:lvlText w:val="%1."/>
      <w:lvlJc w:val="left"/>
      <w:pPr>
        <w:tabs>
          <w:tab w:val="num" w:pos="357"/>
        </w:tabs>
        <w:ind w:left="7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B2F87934"/>
    <w:name w:val="WW8Num1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kern w:val="2"/>
        <w:sz w:val="20"/>
        <w:szCs w:val="24"/>
        <w:lang w:val="x-none" w:eastAsia="zh-C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singleLevel"/>
    <w:tmpl w:val="96328D04"/>
    <w:name w:val="WW8Num18"/>
    <w:lvl w:ilvl="0">
      <w:start w:val="1"/>
      <w:numFmt w:val="lowerLetter"/>
      <w:lvlText w:val="%1)"/>
      <w:lvlJc w:val="left"/>
      <w:pPr>
        <w:tabs>
          <w:tab w:val="num" w:pos="1466"/>
        </w:tabs>
        <w:ind w:left="1466" w:hanging="39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5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84308DBE"/>
    <w:lvl w:ilvl="0">
      <w:start w:val="1"/>
      <w:numFmt w:val="decimal"/>
      <w:lvlText w:val="%1."/>
      <w:lvlJc w:val="left"/>
      <w:pPr>
        <w:tabs>
          <w:tab w:val="num" w:pos="0"/>
        </w:tabs>
        <w:ind w:left="737" w:hanging="397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1" w15:restartNumberingAfterBreak="0">
    <w:nsid w:val="0000000C"/>
    <w:multiLevelType w:val="singleLevel"/>
    <w:tmpl w:val="007AAF6C"/>
    <w:name w:val="WW8Num29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</w:abstractNum>
  <w:abstractNum w:abstractNumId="12" w15:restartNumberingAfterBreak="0">
    <w:nsid w:val="0000000D"/>
    <w:multiLevelType w:val="singleLevel"/>
    <w:tmpl w:val="064E3C98"/>
    <w:name w:val="WW8Num32"/>
    <w:lvl w:ilvl="0">
      <w:start w:val="1"/>
      <w:numFmt w:val="bullet"/>
      <w:lvlText w:val=""/>
      <w:lvlJc w:val="left"/>
      <w:pPr>
        <w:tabs>
          <w:tab w:val="num" w:pos="709"/>
        </w:tabs>
        <w:ind w:left="1429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75" w:hanging="360"/>
      </w:pPr>
      <w:rPr>
        <w:rFonts w:cs="Times New Roman"/>
        <w:b/>
        <w:bCs/>
      </w:rPr>
    </w:lvl>
  </w:abstractNum>
  <w:abstractNum w:abstractNumId="14" w15:restartNumberingAfterBreak="0">
    <w:nsid w:val="0870697E"/>
    <w:multiLevelType w:val="multilevel"/>
    <w:tmpl w:val="45507C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Courier New"/>
        <w:b w:val="0"/>
        <w:bCs w:val="0"/>
        <w:i w:val="0"/>
        <w:color w:val="000000"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A587638"/>
    <w:multiLevelType w:val="hybridMultilevel"/>
    <w:tmpl w:val="1B76C4C8"/>
    <w:lvl w:ilvl="0" w:tplc="FD7AD9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D692BC6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37" w:hanging="397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7" w15:restartNumberingAfterBreak="0">
    <w:nsid w:val="0FD804E5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375" w:hanging="360"/>
      </w:pPr>
      <w:rPr>
        <w:rFonts w:cs="Times New Roman"/>
        <w:b/>
        <w:bCs/>
      </w:rPr>
    </w:lvl>
  </w:abstractNum>
  <w:abstractNum w:abstractNumId="18" w15:restartNumberingAfterBreak="0">
    <w:nsid w:val="13072F65"/>
    <w:multiLevelType w:val="multilevel"/>
    <w:tmpl w:val="84308DBE"/>
    <w:lvl w:ilvl="0">
      <w:start w:val="1"/>
      <w:numFmt w:val="decimal"/>
      <w:lvlText w:val="%1."/>
      <w:lvlJc w:val="left"/>
      <w:pPr>
        <w:tabs>
          <w:tab w:val="num" w:pos="0"/>
        </w:tabs>
        <w:ind w:left="737" w:hanging="397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9" w15:restartNumberingAfterBreak="0">
    <w:nsid w:val="1326510A"/>
    <w:multiLevelType w:val="hybridMultilevel"/>
    <w:tmpl w:val="4BF8E20C"/>
    <w:lvl w:ilvl="0" w:tplc="8266F0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FC565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757" w:hanging="397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80" w:hanging="360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7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7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11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11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14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14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1820" w:hanging="1800"/>
      </w:pPr>
      <w:rPr>
        <w:rFonts w:cs="Times New Roman"/>
      </w:rPr>
    </w:lvl>
  </w:abstractNum>
  <w:abstractNum w:abstractNumId="21" w15:restartNumberingAfterBreak="0">
    <w:nsid w:val="29CE0A2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757" w:hanging="397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80" w:hanging="360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7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7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11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11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14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14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1820" w:hanging="1800"/>
      </w:pPr>
      <w:rPr>
        <w:rFonts w:cs="Times New Roman"/>
      </w:rPr>
    </w:lvl>
  </w:abstractNum>
  <w:abstractNum w:abstractNumId="22" w15:restartNumberingAfterBreak="0">
    <w:nsid w:val="37835BE5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 w:val="0"/>
        <w:bCs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abstractNum w:abstractNumId="23" w15:restartNumberingAfterBreak="0">
    <w:nsid w:val="43067505"/>
    <w:multiLevelType w:val="hybridMultilevel"/>
    <w:tmpl w:val="49FE0D84"/>
    <w:lvl w:ilvl="0" w:tplc="233E50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673C09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 w:val="0"/>
        <w:bCs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abstractNum w:abstractNumId="25" w15:restartNumberingAfterBreak="0">
    <w:nsid w:val="4A6B364A"/>
    <w:multiLevelType w:val="hybridMultilevel"/>
    <w:tmpl w:val="4112A226"/>
    <w:lvl w:ilvl="0" w:tplc="8C284652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6" w15:restartNumberingAfterBreak="0">
    <w:nsid w:val="5F476609"/>
    <w:multiLevelType w:val="hybridMultilevel"/>
    <w:tmpl w:val="30B028F0"/>
    <w:lvl w:ilvl="0" w:tplc="02A6EB5E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0662C9"/>
    <w:multiLevelType w:val="multilevel"/>
    <w:tmpl w:val="A8AA2366"/>
    <w:lvl w:ilvl="0">
      <w:start w:val="1"/>
      <w:numFmt w:val="decimal"/>
      <w:lvlText w:val="%1."/>
      <w:lvlJc w:val="left"/>
      <w:pPr>
        <w:tabs>
          <w:tab w:val="num" w:pos="426"/>
        </w:tabs>
        <w:ind w:left="78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8" w15:restartNumberingAfterBreak="0">
    <w:nsid w:val="693B44C6"/>
    <w:multiLevelType w:val="hybridMultilevel"/>
    <w:tmpl w:val="F9ACF0FA"/>
    <w:lvl w:ilvl="0" w:tplc="FD7AD9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D7AD97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7736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9210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319811">
    <w:abstractNumId w:val="13"/>
    <w:lvlOverride w:ilvl="0">
      <w:startOverride w:val="1"/>
    </w:lvlOverride>
  </w:num>
  <w:num w:numId="4" w16cid:durableId="811215472">
    <w:abstractNumId w:val="10"/>
  </w:num>
  <w:num w:numId="5" w16cid:durableId="97112992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46819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4170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7784591">
    <w:abstractNumId w:val="9"/>
    <w:lvlOverride w:ilvl="0">
      <w:startOverride w:val="5"/>
    </w:lvlOverride>
  </w:num>
  <w:num w:numId="9" w16cid:durableId="1967809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98959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9315989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3096790">
    <w:abstractNumId w:val="12"/>
  </w:num>
  <w:num w:numId="13" w16cid:durableId="970131237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004729">
    <w:abstractNumId w:val="11"/>
  </w:num>
  <w:num w:numId="15" w16cid:durableId="505367275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4069957">
    <w:abstractNumId w:val="8"/>
    <w:lvlOverride w:ilvl="0">
      <w:startOverride w:val="1"/>
    </w:lvlOverride>
  </w:num>
  <w:num w:numId="17" w16cid:durableId="1731532797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4163803">
    <w:abstractNumId w:val="7"/>
  </w:num>
  <w:num w:numId="19" w16cid:durableId="303774971">
    <w:abstractNumId w:val="3"/>
  </w:num>
  <w:num w:numId="20" w16cid:durableId="22290637">
    <w:abstractNumId w:val="23"/>
  </w:num>
  <w:num w:numId="21" w16cid:durableId="641352748">
    <w:abstractNumId w:val="19"/>
  </w:num>
  <w:num w:numId="22" w16cid:durableId="1439642148">
    <w:abstractNumId w:val="14"/>
  </w:num>
  <w:num w:numId="23" w16cid:durableId="1972251340">
    <w:abstractNumId w:val="26"/>
  </w:num>
  <w:num w:numId="24" w16cid:durableId="908617161">
    <w:abstractNumId w:val="20"/>
  </w:num>
  <w:num w:numId="25" w16cid:durableId="125778701">
    <w:abstractNumId w:val="21"/>
  </w:num>
  <w:num w:numId="26" w16cid:durableId="2002157448">
    <w:abstractNumId w:val="17"/>
  </w:num>
  <w:num w:numId="27" w16cid:durableId="20253403">
    <w:abstractNumId w:val="18"/>
  </w:num>
  <w:num w:numId="28" w16cid:durableId="889921017">
    <w:abstractNumId w:val="15"/>
  </w:num>
  <w:num w:numId="29" w16cid:durableId="1826622620">
    <w:abstractNumId w:val="28"/>
  </w:num>
  <w:num w:numId="30" w16cid:durableId="181233270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12"/>
    <w:rsid w:val="00000712"/>
    <w:rsid w:val="00011D62"/>
    <w:rsid w:val="00015929"/>
    <w:rsid w:val="00027BE0"/>
    <w:rsid w:val="000400F5"/>
    <w:rsid w:val="000438D8"/>
    <w:rsid w:val="000835E1"/>
    <w:rsid w:val="000D0A23"/>
    <w:rsid w:val="000F2DBE"/>
    <w:rsid w:val="00124002"/>
    <w:rsid w:val="00131F9A"/>
    <w:rsid w:val="001424F4"/>
    <w:rsid w:val="00143643"/>
    <w:rsid w:val="00146E72"/>
    <w:rsid w:val="00154591"/>
    <w:rsid w:val="001943BF"/>
    <w:rsid w:val="00195272"/>
    <w:rsid w:val="001A1375"/>
    <w:rsid w:val="001B44EE"/>
    <w:rsid w:val="001C51A0"/>
    <w:rsid w:val="001D03FD"/>
    <w:rsid w:val="001F1CA3"/>
    <w:rsid w:val="0023207A"/>
    <w:rsid w:val="00243822"/>
    <w:rsid w:val="0024565E"/>
    <w:rsid w:val="00246AA5"/>
    <w:rsid w:val="00265DD6"/>
    <w:rsid w:val="00284867"/>
    <w:rsid w:val="0029057A"/>
    <w:rsid w:val="00293C63"/>
    <w:rsid w:val="002A359F"/>
    <w:rsid w:val="002F597E"/>
    <w:rsid w:val="0034787F"/>
    <w:rsid w:val="003526D5"/>
    <w:rsid w:val="0035697C"/>
    <w:rsid w:val="00371D0D"/>
    <w:rsid w:val="003D4250"/>
    <w:rsid w:val="003F230A"/>
    <w:rsid w:val="004078F6"/>
    <w:rsid w:val="00416831"/>
    <w:rsid w:val="00435CDA"/>
    <w:rsid w:val="00447159"/>
    <w:rsid w:val="00454F65"/>
    <w:rsid w:val="00461F99"/>
    <w:rsid w:val="00464C12"/>
    <w:rsid w:val="00466EDF"/>
    <w:rsid w:val="004B012D"/>
    <w:rsid w:val="004D4F7E"/>
    <w:rsid w:val="00511BE8"/>
    <w:rsid w:val="00527286"/>
    <w:rsid w:val="00543857"/>
    <w:rsid w:val="00551CD7"/>
    <w:rsid w:val="00573A29"/>
    <w:rsid w:val="00575D33"/>
    <w:rsid w:val="00582BEE"/>
    <w:rsid w:val="005A110D"/>
    <w:rsid w:val="005F5690"/>
    <w:rsid w:val="0060154A"/>
    <w:rsid w:val="006072BD"/>
    <w:rsid w:val="00640F38"/>
    <w:rsid w:val="006444EF"/>
    <w:rsid w:val="00646902"/>
    <w:rsid w:val="00667EB7"/>
    <w:rsid w:val="00676563"/>
    <w:rsid w:val="006A4641"/>
    <w:rsid w:val="006B0B3C"/>
    <w:rsid w:val="006B6F15"/>
    <w:rsid w:val="006D20F1"/>
    <w:rsid w:val="006E3824"/>
    <w:rsid w:val="0070584C"/>
    <w:rsid w:val="0073377C"/>
    <w:rsid w:val="00757A8D"/>
    <w:rsid w:val="007648EE"/>
    <w:rsid w:val="00775BED"/>
    <w:rsid w:val="007A08FE"/>
    <w:rsid w:val="007B3745"/>
    <w:rsid w:val="007C053D"/>
    <w:rsid w:val="007F42BE"/>
    <w:rsid w:val="00800A38"/>
    <w:rsid w:val="00824DDB"/>
    <w:rsid w:val="008330CB"/>
    <w:rsid w:val="0086668A"/>
    <w:rsid w:val="00893DCE"/>
    <w:rsid w:val="008C08A5"/>
    <w:rsid w:val="008C7A63"/>
    <w:rsid w:val="008D6E4B"/>
    <w:rsid w:val="008E6C75"/>
    <w:rsid w:val="008F2072"/>
    <w:rsid w:val="009034AB"/>
    <w:rsid w:val="00913753"/>
    <w:rsid w:val="009225A2"/>
    <w:rsid w:val="00967202"/>
    <w:rsid w:val="00967B4C"/>
    <w:rsid w:val="00977A05"/>
    <w:rsid w:val="009928F3"/>
    <w:rsid w:val="00996649"/>
    <w:rsid w:val="009A3A8F"/>
    <w:rsid w:val="009C67DD"/>
    <w:rsid w:val="009C741B"/>
    <w:rsid w:val="009E474E"/>
    <w:rsid w:val="00A2359D"/>
    <w:rsid w:val="00A4725F"/>
    <w:rsid w:val="00A51B28"/>
    <w:rsid w:val="00A65160"/>
    <w:rsid w:val="00A96093"/>
    <w:rsid w:val="00AC35AE"/>
    <w:rsid w:val="00B22F12"/>
    <w:rsid w:val="00B23017"/>
    <w:rsid w:val="00B33722"/>
    <w:rsid w:val="00B52376"/>
    <w:rsid w:val="00B54DA6"/>
    <w:rsid w:val="00B64DE6"/>
    <w:rsid w:val="00B673A4"/>
    <w:rsid w:val="00B71E98"/>
    <w:rsid w:val="00B80D99"/>
    <w:rsid w:val="00B967E2"/>
    <w:rsid w:val="00BA20DF"/>
    <w:rsid w:val="00BC0449"/>
    <w:rsid w:val="00BC25CD"/>
    <w:rsid w:val="00BC276D"/>
    <w:rsid w:val="00BF309A"/>
    <w:rsid w:val="00C05676"/>
    <w:rsid w:val="00C14833"/>
    <w:rsid w:val="00C176C0"/>
    <w:rsid w:val="00C22055"/>
    <w:rsid w:val="00C24E69"/>
    <w:rsid w:val="00C25E7A"/>
    <w:rsid w:val="00C57C64"/>
    <w:rsid w:val="00C64199"/>
    <w:rsid w:val="00C8077A"/>
    <w:rsid w:val="00C81B3F"/>
    <w:rsid w:val="00C83A9A"/>
    <w:rsid w:val="00CA3BC2"/>
    <w:rsid w:val="00CB61B9"/>
    <w:rsid w:val="00CB66C4"/>
    <w:rsid w:val="00CD08BA"/>
    <w:rsid w:val="00D340C9"/>
    <w:rsid w:val="00D3455D"/>
    <w:rsid w:val="00D4346A"/>
    <w:rsid w:val="00D47301"/>
    <w:rsid w:val="00D95608"/>
    <w:rsid w:val="00DA46B3"/>
    <w:rsid w:val="00DA5738"/>
    <w:rsid w:val="00DA79B4"/>
    <w:rsid w:val="00DB2E3C"/>
    <w:rsid w:val="00DB60C7"/>
    <w:rsid w:val="00DC7B8B"/>
    <w:rsid w:val="00DF6FBD"/>
    <w:rsid w:val="00E260C9"/>
    <w:rsid w:val="00E33F87"/>
    <w:rsid w:val="00EB0ACB"/>
    <w:rsid w:val="00EB6D67"/>
    <w:rsid w:val="00EC6633"/>
    <w:rsid w:val="00EE2066"/>
    <w:rsid w:val="00EF34A9"/>
    <w:rsid w:val="00F068BC"/>
    <w:rsid w:val="00F10754"/>
    <w:rsid w:val="00F300AA"/>
    <w:rsid w:val="00F3551C"/>
    <w:rsid w:val="00F428DB"/>
    <w:rsid w:val="00F5481E"/>
    <w:rsid w:val="00F5485A"/>
    <w:rsid w:val="00F574C3"/>
    <w:rsid w:val="00F8362F"/>
    <w:rsid w:val="00F841CE"/>
    <w:rsid w:val="00FA4B2D"/>
    <w:rsid w:val="00FC02EA"/>
    <w:rsid w:val="00FE68F0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5574D51"/>
  <w15:docId w15:val="{87BE2254-0291-44A7-8506-6242A975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97E"/>
    <w:pPr>
      <w:spacing w:line="254" w:lineRule="auto"/>
    </w:pPr>
    <w:rPr>
      <w:rFonts w:ascii="Calibri" w:eastAsia="Times New Roman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F597E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hAnsi="Times New Roman" w:cs="Times New Roman"/>
      <w:kern w:val="2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F597E"/>
    <w:rPr>
      <w:rFonts w:ascii="Times New Roman" w:eastAsia="Times New Roman" w:hAnsi="Times New Roman" w:cs="Times New Roman"/>
      <w:sz w:val="32"/>
      <w:szCs w:val="32"/>
      <w:lang w:eastAsia="zh-CN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2F597E"/>
    <w:pPr>
      <w:suppressAutoHyphens/>
      <w:spacing w:after="0" w:line="240" w:lineRule="auto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F597E"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styleId="Uwydatnienie">
    <w:name w:val="Emphasis"/>
    <w:basedOn w:val="Domylnaczcionkaakapitu"/>
    <w:uiPriority w:val="20"/>
    <w:qFormat/>
    <w:rsid w:val="00640F38"/>
    <w:rPr>
      <w:i/>
      <w:iCs/>
    </w:rPr>
  </w:style>
  <w:style w:type="paragraph" w:styleId="Akapitzlist">
    <w:name w:val="List Paragraph"/>
    <w:basedOn w:val="Normalny"/>
    <w:uiPriority w:val="34"/>
    <w:qFormat/>
    <w:rsid w:val="00511B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6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EDF"/>
    <w:rPr>
      <w:rFonts w:ascii="Calibri" w:eastAsia="Times New Roman" w:hAnsi="Calibri" w:cs="Calibri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66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EDF"/>
    <w:rPr>
      <w:rFonts w:ascii="Calibri" w:eastAsia="Times New Roman" w:hAnsi="Calibri" w:cs="Calibri"/>
      <w:kern w:val="0"/>
      <w14:ligatures w14:val="none"/>
    </w:rPr>
  </w:style>
  <w:style w:type="character" w:customStyle="1" w:styleId="hgkelc">
    <w:name w:val="hgkelc"/>
    <w:basedOn w:val="Domylnaczcionkaakapitu"/>
    <w:rsid w:val="00027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3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3421</Words>
  <Characters>20529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Paweł Dąbrowski</cp:lastModifiedBy>
  <cp:revision>4</cp:revision>
  <cp:lastPrinted>2024-08-26T07:34:00Z</cp:lastPrinted>
  <dcterms:created xsi:type="dcterms:W3CDTF">2024-07-12T06:17:00Z</dcterms:created>
  <dcterms:modified xsi:type="dcterms:W3CDTF">2024-08-26T07:37:00Z</dcterms:modified>
</cp:coreProperties>
</file>