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A4F" w14:textId="6498DF81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</w:t>
      </w:r>
      <w:r w:rsidR="00E95FF6">
        <w:rPr>
          <w:szCs w:val="24"/>
        </w:rPr>
        <w:t xml:space="preserve">    </w:t>
      </w:r>
      <w:r>
        <w:rPr>
          <w:szCs w:val="24"/>
        </w:rPr>
        <w:t xml:space="preserve"> </w:t>
      </w:r>
      <w:r w:rsidR="00E95FF6">
        <w:rPr>
          <w:noProof/>
        </w:rPr>
        <w:drawing>
          <wp:inline distT="0" distB="0" distL="0" distR="0" wp14:anchorId="3E83DA61" wp14:editId="67EC9DD8">
            <wp:extent cx="373122" cy="418465"/>
            <wp:effectExtent l="0" t="0" r="8255" b="635"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95" cy="44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E95FF6">
        <w:rPr>
          <w:szCs w:val="24"/>
        </w:rPr>
        <w:t>2</w:t>
      </w:r>
      <w:r w:rsidR="00473925">
        <w:rPr>
          <w:szCs w:val="24"/>
        </w:rPr>
        <w:t>5</w:t>
      </w:r>
      <w:r w:rsidR="00E95FF6">
        <w:rPr>
          <w:szCs w:val="24"/>
        </w:rPr>
        <w:t xml:space="preserve"> </w:t>
      </w:r>
      <w:r w:rsidR="00473925">
        <w:rPr>
          <w:szCs w:val="24"/>
        </w:rPr>
        <w:t>października</w:t>
      </w:r>
      <w:r w:rsidR="00E95FF6">
        <w:rPr>
          <w:szCs w:val="24"/>
        </w:rPr>
        <w:t xml:space="preserve"> 2023 r.</w:t>
      </w:r>
      <w:r w:rsidR="007263BD">
        <w:rPr>
          <w:szCs w:val="24"/>
        </w:rPr>
        <w:t xml:space="preserve"> </w:t>
      </w:r>
    </w:p>
    <w:p w14:paraId="6CBED172" w14:textId="53FAF3DB" w:rsidR="00E84D52" w:rsidRPr="00E84D52" w:rsidRDefault="00E95FF6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="00E84D52" w:rsidRPr="00E84D52">
        <w:rPr>
          <w:b/>
          <w:color w:val="FF0000"/>
          <w:szCs w:val="24"/>
        </w:rPr>
        <w:t>U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R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Z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Ą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D   M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E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J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S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K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</w:p>
    <w:p w14:paraId="6F760011" w14:textId="13EBB13C" w:rsidR="0011572D" w:rsidRPr="00764F1D" w:rsidRDefault="00E95FF6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</w:t>
      </w:r>
      <w:r w:rsidR="00764F1D"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49AE6494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OR.2110.</w:t>
      </w:r>
      <w:r w:rsidR="00473925">
        <w:rPr>
          <w:szCs w:val="24"/>
        </w:rPr>
        <w:t>20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89496C">
        <w:rPr>
          <w:szCs w:val="24"/>
        </w:rPr>
        <w:t>3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03109687" w14:textId="77777777" w:rsidR="00445572" w:rsidRDefault="00445572" w:rsidP="00CF4CC6">
      <w:pPr>
        <w:jc w:val="center"/>
        <w:rPr>
          <w:b/>
          <w:szCs w:val="24"/>
        </w:rPr>
      </w:pPr>
    </w:p>
    <w:p w14:paraId="1DB0233D" w14:textId="15D40D58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4255590F" w:rsidR="00BF78AE" w:rsidRDefault="00E95FF6" w:rsidP="00B40CDB">
      <w:pPr>
        <w:jc w:val="center"/>
        <w:rPr>
          <w:b/>
          <w:szCs w:val="24"/>
        </w:rPr>
      </w:pPr>
      <w:r>
        <w:rPr>
          <w:b/>
          <w:szCs w:val="24"/>
        </w:rPr>
        <w:t xml:space="preserve">Główny specjalista </w:t>
      </w:r>
    </w:p>
    <w:p w14:paraId="7D40ADB6" w14:textId="35677873" w:rsidR="00E9334D" w:rsidRDefault="001D3AA4" w:rsidP="00473925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CA63F5">
        <w:rPr>
          <w:b/>
          <w:szCs w:val="24"/>
        </w:rPr>
        <w:t>Wydzia</w:t>
      </w:r>
      <w:r w:rsidR="00473925">
        <w:rPr>
          <w:b/>
          <w:szCs w:val="24"/>
        </w:rPr>
        <w:t>le Inwestycji i Funduszy Zewnętrznych</w:t>
      </w:r>
    </w:p>
    <w:p w14:paraId="09FA7C40" w14:textId="34BD810A" w:rsidR="00456629" w:rsidRPr="00456629" w:rsidRDefault="00473925" w:rsidP="00093B1B">
      <w:pPr>
        <w:jc w:val="center"/>
        <w:rPr>
          <w:i/>
          <w:szCs w:val="24"/>
        </w:rPr>
      </w:pPr>
      <w:r>
        <w:rPr>
          <w:i/>
          <w:szCs w:val="24"/>
        </w:rPr>
        <w:t>dwa</w:t>
      </w:r>
      <w:r w:rsidR="00E36975" w:rsidRPr="00D22D3A">
        <w:rPr>
          <w:i/>
          <w:szCs w:val="24"/>
        </w:rPr>
        <w:t xml:space="preserve"> etat</w:t>
      </w:r>
      <w:r>
        <w:rPr>
          <w:i/>
          <w:szCs w:val="24"/>
        </w:rPr>
        <w:t>y</w:t>
      </w:r>
    </w:p>
    <w:p w14:paraId="1BF93245" w14:textId="77777777" w:rsidR="00E36975" w:rsidRPr="003E1241" w:rsidRDefault="00E36975" w:rsidP="00445572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1A1CCD6E" w14:textId="1B3293DB" w:rsidR="004A6573" w:rsidRPr="0069216A" w:rsidRDefault="0069216A" w:rsidP="00473925">
      <w:pPr>
        <w:pStyle w:val="Akapitzlist"/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26"/>
        <w:ind w:right="580"/>
        <w:jc w:val="both"/>
        <w:rPr>
          <w:color w:val="3D4649"/>
          <w:szCs w:val="24"/>
          <w:u w:val="single"/>
        </w:rPr>
      </w:pPr>
      <w:bookmarkStart w:id="0" w:name="_Hlk136873875"/>
      <w:r w:rsidRPr="0069216A">
        <w:rPr>
          <w:szCs w:val="24"/>
          <w:u w:val="single"/>
        </w:rPr>
        <w:t>w</w:t>
      </w:r>
      <w:r w:rsidR="00E95FF6" w:rsidRPr="0069216A">
        <w:rPr>
          <w:szCs w:val="24"/>
          <w:u w:val="single"/>
        </w:rPr>
        <w:t>ykształcenie</w:t>
      </w:r>
      <w:r w:rsidR="004A6573" w:rsidRPr="0069216A">
        <w:rPr>
          <w:szCs w:val="24"/>
          <w:u w:val="single"/>
        </w:rPr>
        <w:t>:</w:t>
      </w:r>
    </w:p>
    <w:p w14:paraId="443E423F" w14:textId="23AD0286" w:rsidR="004A6573" w:rsidRPr="00473925" w:rsidRDefault="004A6573" w:rsidP="004A6573">
      <w:pPr>
        <w:pStyle w:val="Akapitzlist"/>
        <w:widowControl w:val="0"/>
        <w:tabs>
          <w:tab w:val="left" w:pos="867"/>
          <w:tab w:val="left" w:pos="868"/>
        </w:tabs>
        <w:autoSpaceDE w:val="0"/>
        <w:autoSpaceDN w:val="0"/>
        <w:spacing w:before="26"/>
        <w:ind w:right="580"/>
        <w:jc w:val="both"/>
        <w:rPr>
          <w:color w:val="3D4649"/>
          <w:szCs w:val="24"/>
        </w:rPr>
      </w:pPr>
      <w:r w:rsidRPr="00473925">
        <w:rPr>
          <w:szCs w:val="24"/>
        </w:rPr>
        <w:t xml:space="preserve">etat </w:t>
      </w:r>
      <w:r>
        <w:rPr>
          <w:szCs w:val="24"/>
        </w:rPr>
        <w:t xml:space="preserve">I </w:t>
      </w:r>
      <w:r w:rsidRPr="00473925">
        <w:rPr>
          <w:szCs w:val="24"/>
        </w:rPr>
        <w:t xml:space="preserve">- wyższe </w:t>
      </w:r>
      <w:r w:rsidRPr="00473925">
        <w:rPr>
          <w:color w:val="1C1F21"/>
          <w:szCs w:val="24"/>
        </w:rPr>
        <w:t>techniczne w branży budowlanej lub sanitarn</w:t>
      </w:r>
      <w:r w:rsidRPr="00473925">
        <w:rPr>
          <w:color w:val="1C1F21"/>
          <w:spacing w:val="-6"/>
          <w:szCs w:val="24"/>
        </w:rPr>
        <w:t>ej</w:t>
      </w:r>
      <w:r w:rsidRPr="00473925">
        <w:rPr>
          <w:color w:val="2D3336"/>
          <w:szCs w:val="24"/>
        </w:rPr>
        <w:t>,</w:t>
      </w:r>
    </w:p>
    <w:p w14:paraId="404166FB" w14:textId="2C110301" w:rsidR="0069216A" w:rsidRDefault="004A6573" w:rsidP="004A6573">
      <w:pPr>
        <w:pStyle w:val="Akapitzlist"/>
        <w:tabs>
          <w:tab w:val="left" w:pos="284"/>
        </w:tabs>
        <w:jc w:val="both"/>
        <w:rPr>
          <w:color w:val="2D3336"/>
          <w:szCs w:val="24"/>
        </w:rPr>
      </w:pPr>
      <w:r w:rsidRPr="00473925">
        <w:rPr>
          <w:szCs w:val="24"/>
        </w:rPr>
        <w:t>etat</w:t>
      </w:r>
      <w:r w:rsidR="0069216A">
        <w:rPr>
          <w:szCs w:val="24"/>
        </w:rPr>
        <w:t xml:space="preserve"> II</w:t>
      </w:r>
      <w:r w:rsidRPr="00473925">
        <w:rPr>
          <w:szCs w:val="24"/>
        </w:rPr>
        <w:t xml:space="preserve"> - </w:t>
      </w:r>
      <w:r w:rsidR="0069216A" w:rsidRPr="00473925">
        <w:rPr>
          <w:szCs w:val="24"/>
        </w:rPr>
        <w:t xml:space="preserve">wyższe </w:t>
      </w:r>
      <w:r w:rsidR="0069216A" w:rsidRPr="00473925">
        <w:rPr>
          <w:color w:val="1C1F21"/>
          <w:szCs w:val="24"/>
        </w:rPr>
        <w:t xml:space="preserve">techniczne w branży budowlanej </w:t>
      </w:r>
      <w:r w:rsidR="0069216A">
        <w:rPr>
          <w:color w:val="1C1F21"/>
          <w:szCs w:val="24"/>
        </w:rPr>
        <w:t xml:space="preserve">o specjalności </w:t>
      </w:r>
      <w:r w:rsidR="0069216A" w:rsidRPr="00473925">
        <w:rPr>
          <w:color w:val="1C1F21"/>
          <w:szCs w:val="24"/>
        </w:rPr>
        <w:t>drogowe</w:t>
      </w:r>
      <w:r w:rsidR="0069216A">
        <w:rPr>
          <w:color w:val="1C1F21"/>
          <w:szCs w:val="24"/>
        </w:rPr>
        <w:t>j</w:t>
      </w:r>
      <w:r w:rsidR="0069216A" w:rsidRPr="00473925">
        <w:rPr>
          <w:color w:val="2D3336"/>
          <w:szCs w:val="24"/>
        </w:rPr>
        <w:t>,</w:t>
      </w:r>
    </w:p>
    <w:p w14:paraId="7F752C37" w14:textId="19B490E7" w:rsidR="0069216A" w:rsidRPr="0069216A" w:rsidRDefault="0069216A" w:rsidP="00473925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  <w:u w:val="single"/>
        </w:rPr>
      </w:pPr>
      <w:r w:rsidRPr="0069216A">
        <w:rPr>
          <w:szCs w:val="24"/>
          <w:u w:val="single"/>
        </w:rPr>
        <w:t>uprawnienia:</w:t>
      </w:r>
    </w:p>
    <w:p w14:paraId="05080760" w14:textId="14F135DC" w:rsidR="00473925" w:rsidRPr="0069216A" w:rsidRDefault="0069216A" w:rsidP="0069216A">
      <w:pPr>
        <w:tabs>
          <w:tab w:val="left" w:pos="284"/>
        </w:tabs>
        <w:ind w:left="360"/>
        <w:jc w:val="both"/>
        <w:rPr>
          <w:szCs w:val="24"/>
        </w:rPr>
      </w:pPr>
      <w:r>
        <w:rPr>
          <w:szCs w:val="24"/>
        </w:rPr>
        <w:t xml:space="preserve">      </w:t>
      </w:r>
      <w:r w:rsidR="00473925" w:rsidRPr="0069216A">
        <w:rPr>
          <w:szCs w:val="24"/>
        </w:rPr>
        <w:t xml:space="preserve">etat </w:t>
      </w:r>
      <w:r>
        <w:rPr>
          <w:szCs w:val="24"/>
        </w:rPr>
        <w:t xml:space="preserve">I </w:t>
      </w:r>
      <w:r w:rsidR="00473925" w:rsidRPr="0069216A">
        <w:rPr>
          <w:szCs w:val="24"/>
        </w:rPr>
        <w:t xml:space="preserve">- </w:t>
      </w:r>
      <w:r w:rsidR="00473925" w:rsidRPr="0069216A">
        <w:rPr>
          <w:color w:val="1C1F21"/>
          <w:szCs w:val="24"/>
        </w:rPr>
        <w:t xml:space="preserve">uprawnienia budowlane wykonawcze lub projektowe w branży </w:t>
      </w:r>
      <w:r w:rsidR="00FD2275" w:rsidRPr="00473925">
        <w:rPr>
          <w:color w:val="1C1F21"/>
          <w:szCs w:val="24"/>
        </w:rPr>
        <w:t>sanitarnej</w:t>
      </w:r>
      <w:r w:rsidR="00F67F5B">
        <w:rPr>
          <w:color w:val="1C1F21"/>
          <w:szCs w:val="24"/>
        </w:rPr>
        <w:t>,</w:t>
      </w:r>
    </w:p>
    <w:p w14:paraId="3145957B" w14:textId="4068FB03" w:rsidR="00473925" w:rsidRPr="00473925" w:rsidRDefault="00473925" w:rsidP="00473925">
      <w:pPr>
        <w:widowControl w:val="0"/>
        <w:tabs>
          <w:tab w:val="left" w:pos="867"/>
          <w:tab w:val="left" w:pos="868"/>
        </w:tabs>
        <w:autoSpaceDE w:val="0"/>
        <w:autoSpaceDN w:val="0"/>
        <w:spacing w:before="26"/>
        <w:ind w:right="580"/>
        <w:jc w:val="both"/>
        <w:rPr>
          <w:color w:val="1C1F21"/>
          <w:szCs w:val="24"/>
        </w:rPr>
      </w:pPr>
      <w:r w:rsidRPr="00473925">
        <w:rPr>
          <w:szCs w:val="24"/>
        </w:rPr>
        <w:t xml:space="preserve">            etat </w:t>
      </w:r>
      <w:r w:rsidR="0069216A">
        <w:rPr>
          <w:szCs w:val="24"/>
        </w:rPr>
        <w:t xml:space="preserve">II </w:t>
      </w:r>
      <w:r w:rsidRPr="00473925">
        <w:rPr>
          <w:szCs w:val="24"/>
        </w:rPr>
        <w:t xml:space="preserve">- </w:t>
      </w:r>
      <w:r w:rsidRPr="00473925">
        <w:rPr>
          <w:color w:val="1C1F21"/>
          <w:szCs w:val="24"/>
        </w:rPr>
        <w:t xml:space="preserve">uprawnienia budowlane wykonawcze lub projektowe w branży </w:t>
      </w:r>
      <w:r w:rsidR="00F67F5B">
        <w:rPr>
          <w:color w:val="1C1F21"/>
          <w:szCs w:val="24"/>
        </w:rPr>
        <w:t>drogowej,</w:t>
      </w:r>
    </w:p>
    <w:bookmarkEnd w:id="0"/>
    <w:p w14:paraId="576E2EDB" w14:textId="44EAEFEB" w:rsidR="0069216A" w:rsidRPr="0069216A" w:rsidRDefault="0069216A" w:rsidP="0069216A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szCs w:val="24"/>
        </w:rPr>
      </w:pPr>
      <w:r w:rsidRPr="007E07C8">
        <w:rPr>
          <w:szCs w:val="24"/>
        </w:rPr>
        <w:t xml:space="preserve">co najmniej </w:t>
      </w:r>
      <w:r>
        <w:rPr>
          <w:szCs w:val="24"/>
        </w:rPr>
        <w:t>5</w:t>
      </w:r>
      <w:r w:rsidRPr="007E07C8">
        <w:rPr>
          <w:szCs w:val="24"/>
        </w:rPr>
        <w:t xml:space="preserve"> letni udokumentowany staż pracy</w:t>
      </w:r>
      <w:r>
        <w:rPr>
          <w:szCs w:val="24"/>
        </w:rPr>
        <w:t>,</w:t>
      </w:r>
    </w:p>
    <w:p w14:paraId="2CA14CAD" w14:textId="52851B1E" w:rsidR="00473925" w:rsidRPr="009F455A" w:rsidRDefault="00473925" w:rsidP="00473925">
      <w:pPr>
        <w:pStyle w:val="Akapitzlist"/>
        <w:widowControl w:val="0"/>
        <w:numPr>
          <w:ilvl w:val="0"/>
          <w:numId w:val="40"/>
        </w:numPr>
        <w:tabs>
          <w:tab w:val="left" w:pos="864"/>
          <w:tab w:val="left" w:pos="865"/>
        </w:tabs>
        <w:autoSpaceDE w:val="0"/>
        <w:autoSpaceDN w:val="0"/>
        <w:spacing w:before="17"/>
        <w:jc w:val="both"/>
        <w:rPr>
          <w:color w:val="3D4649"/>
          <w:szCs w:val="24"/>
        </w:rPr>
      </w:pPr>
      <w:r w:rsidRPr="00473925">
        <w:rPr>
          <w:color w:val="1C1F21"/>
          <w:szCs w:val="24"/>
        </w:rPr>
        <w:t xml:space="preserve">znajomość przepisów ustawy </w:t>
      </w:r>
      <w:r>
        <w:rPr>
          <w:color w:val="1C1F21"/>
          <w:szCs w:val="24"/>
        </w:rPr>
        <w:t xml:space="preserve">- </w:t>
      </w:r>
      <w:r w:rsidRPr="00473925">
        <w:rPr>
          <w:color w:val="1C1F21"/>
          <w:szCs w:val="24"/>
        </w:rPr>
        <w:t xml:space="preserve">Prawo budowlane i aktów wykonawczych oraz ustawy </w:t>
      </w:r>
      <w:r>
        <w:rPr>
          <w:color w:val="1C1F21"/>
          <w:szCs w:val="24"/>
        </w:rPr>
        <w:t>-</w:t>
      </w:r>
      <w:r w:rsidRPr="00473925">
        <w:rPr>
          <w:color w:val="1C1F21"/>
          <w:szCs w:val="24"/>
        </w:rPr>
        <w:t>Prawo zamówień</w:t>
      </w:r>
      <w:r w:rsidRPr="00473925">
        <w:rPr>
          <w:color w:val="1C1F21"/>
          <w:spacing w:val="17"/>
          <w:szCs w:val="24"/>
        </w:rPr>
        <w:t xml:space="preserve"> </w:t>
      </w:r>
      <w:r w:rsidRPr="00473925">
        <w:rPr>
          <w:color w:val="1C1F21"/>
          <w:szCs w:val="24"/>
        </w:rPr>
        <w:t>publicznych</w:t>
      </w:r>
      <w:r>
        <w:rPr>
          <w:color w:val="1C1F21"/>
          <w:szCs w:val="24"/>
        </w:rPr>
        <w:t>,</w:t>
      </w:r>
    </w:p>
    <w:p w14:paraId="0F9760EC" w14:textId="5417BE30" w:rsidR="009F455A" w:rsidRPr="009F455A" w:rsidRDefault="009F455A" w:rsidP="009F455A">
      <w:pPr>
        <w:pStyle w:val="Akapitzlist"/>
        <w:widowControl w:val="0"/>
        <w:numPr>
          <w:ilvl w:val="0"/>
          <w:numId w:val="40"/>
        </w:numPr>
        <w:tabs>
          <w:tab w:val="left" w:pos="864"/>
          <w:tab w:val="left" w:pos="865"/>
        </w:tabs>
        <w:autoSpaceDE w:val="0"/>
        <w:autoSpaceDN w:val="0"/>
        <w:spacing w:before="17"/>
        <w:jc w:val="both"/>
        <w:rPr>
          <w:color w:val="3D4649"/>
          <w:szCs w:val="24"/>
        </w:rPr>
      </w:pPr>
      <w:r w:rsidRPr="009F455A">
        <w:rPr>
          <w:color w:val="1C1F21"/>
          <w:szCs w:val="24"/>
        </w:rPr>
        <w:t>znajomość zagadnień związanych z przygotowaniem procesu inwestycyjnego i jego realizacją,</w:t>
      </w:r>
    </w:p>
    <w:p w14:paraId="548B7495" w14:textId="430766CF" w:rsidR="00473925" w:rsidRPr="00473925" w:rsidRDefault="00473925" w:rsidP="00473925">
      <w:pPr>
        <w:pStyle w:val="Akapitzlist"/>
        <w:widowControl w:val="0"/>
        <w:numPr>
          <w:ilvl w:val="0"/>
          <w:numId w:val="40"/>
        </w:numPr>
        <w:tabs>
          <w:tab w:val="left" w:pos="864"/>
          <w:tab w:val="left" w:pos="865"/>
        </w:tabs>
        <w:autoSpaceDE w:val="0"/>
        <w:autoSpaceDN w:val="0"/>
        <w:spacing w:before="17"/>
        <w:jc w:val="both"/>
        <w:rPr>
          <w:color w:val="3D4649"/>
          <w:szCs w:val="24"/>
        </w:rPr>
      </w:pPr>
      <w:r w:rsidRPr="00473925">
        <w:rPr>
          <w:color w:val="1C1F21"/>
          <w:w w:val="105"/>
          <w:szCs w:val="24"/>
        </w:rPr>
        <w:t>prawo jazdy kat.</w:t>
      </w:r>
      <w:r w:rsidRPr="00473925">
        <w:rPr>
          <w:color w:val="1C1F21"/>
          <w:spacing w:val="19"/>
          <w:w w:val="105"/>
          <w:szCs w:val="24"/>
        </w:rPr>
        <w:t xml:space="preserve"> </w:t>
      </w:r>
      <w:r w:rsidRPr="00473925">
        <w:rPr>
          <w:color w:val="1C1F21"/>
          <w:w w:val="105"/>
          <w:szCs w:val="24"/>
        </w:rPr>
        <w:t>B,</w:t>
      </w:r>
    </w:p>
    <w:p w14:paraId="278ACDA4" w14:textId="0ADBC734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ardzo dobra obsługa komputera (Word, Excel) oraz urządzeń biurowych,</w:t>
      </w:r>
    </w:p>
    <w:p w14:paraId="12FFC84D" w14:textId="2916B8EB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p</w:t>
      </w:r>
      <w:r w:rsidR="00B40CDB" w:rsidRPr="00171181">
        <w:rPr>
          <w:szCs w:val="24"/>
        </w:rPr>
        <w:t>ełna zdolność do czynności prawnych i korzystanie z pełni praw publicznych,</w:t>
      </w:r>
    </w:p>
    <w:p w14:paraId="79B3DC87" w14:textId="4AD3E72D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rak skazania za przestępstwo umyślne lub przestępstwo skarbowe umyślne,</w:t>
      </w:r>
    </w:p>
    <w:p w14:paraId="04202DD8" w14:textId="4DD031CE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n</w:t>
      </w:r>
      <w:r w:rsidR="00B40CDB" w:rsidRPr="00171181">
        <w:rPr>
          <w:szCs w:val="24"/>
        </w:rPr>
        <w:t>ieposzlakowana opinia,</w:t>
      </w:r>
    </w:p>
    <w:p w14:paraId="618B6240" w14:textId="1FD018C6" w:rsidR="00B40CDB" w:rsidRPr="00171181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o</w:t>
      </w:r>
      <w:r w:rsidR="00B40CDB" w:rsidRPr="00171181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445572">
      <w:pPr>
        <w:spacing w:before="120" w:after="120"/>
        <w:ind w:left="284" w:hanging="284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4B1A7729" w14:textId="462F18D7" w:rsidR="009F455A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7"/>
        <w:jc w:val="both"/>
        <w:rPr>
          <w:color w:val="3D4649"/>
          <w:szCs w:val="24"/>
        </w:rPr>
      </w:pPr>
      <w:r w:rsidRPr="009F455A">
        <w:rPr>
          <w:color w:val="1C1F21"/>
          <w:szCs w:val="24"/>
        </w:rPr>
        <w:t xml:space="preserve">znajomość języka angielskiego </w:t>
      </w:r>
      <w:r w:rsidR="0069216A">
        <w:rPr>
          <w:color w:val="1C1F21"/>
          <w:szCs w:val="24"/>
        </w:rPr>
        <w:t>będzie dodatkowym atutem</w:t>
      </w:r>
      <w:r w:rsidRPr="009F455A">
        <w:rPr>
          <w:color w:val="1C1F21"/>
          <w:szCs w:val="24"/>
        </w:rPr>
        <w:t>,</w:t>
      </w:r>
    </w:p>
    <w:p w14:paraId="10738FCC" w14:textId="414D9737" w:rsidR="009F455A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bardzo dobra organizacja pracy, </w:t>
      </w:r>
    </w:p>
    <w:p w14:paraId="69B47B5B" w14:textId="4692A0F5" w:rsidR="00B40CDB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rFonts w:asciiTheme="minorHAnsi" w:hAnsiTheme="minorHAnsi" w:cstheme="minorHAnsi"/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myślenie analityczne, </w:t>
      </w:r>
      <w:r w:rsidR="00B40CDB" w:rsidRPr="009F455A">
        <w:rPr>
          <w:szCs w:val="24"/>
        </w:rPr>
        <w:t>odpowiedzialność, rzetelność, systematyczność, umiejętność pracy samodzielnej oraz w zespole, komunikatywność,</w:t>
      </w:r>
    </w:p>
    <w:p w14:paraId="4BED45E6" w14:textId="4D73C002" w:rsidR="00B40CDB" w:rsidRPr="009F455A" w:rsidRDefault="00B40CDB" w:rsidP="009F455A">
      <w:pPr>
        <w:pStyle w:val="Akapitzlist"/>
        <w:numPr>
          <w:ilvl w:val="0"/>
          <w:numId w:val="42"/>
        </w:numPr>
        <w:jc w:val="both"/>
        <w:rPr>
          <w:szCs w:val="24"/>
        </w:rPr>
      </w:pPr>
      <w:r w:rsidRPr="009F455A">
        <w:rPr>
          <w:szCs w:val="24"/>
        </w:rPr>
        <w:t>umiejętność organizowania czasu pracy na stanowisku w sposób zapewniający terminową realizację zadań,</w:t>
      </w:r>
      <w:r w:rsidR="000C5364" w:rsidRPr="009F455A">
        <w:rPr>
          <w:szCs w:val="24"/>
        </w:rPr>
        <w:t xml:space="preserve"> rzetelność, umiejętność radzenia sobie w sytuacjach stresowych</w:t>
      </w:r>
      <w:r w:rsidR="009F455A" w:rsidRPr="009F455A">
        <w:rPr>
          <w:szCs w:val="24"/>
        </w:rPr>
        <w:t xml:space="preserve"> oraz pracy pod presj</w:t>
      </w:r>
      <w:r w:rsidR="00F70BD3">
        <w:rPr>
          <w:szCs w:val="24"/>
        </w:rPr>
        <w:t>ą</w:t>
      </w:r>
      <w:r w:rsidR="009F455A" w:rsidRPr="009F455A">
        <w:rPr>
          <w:szCs w:val="24"/>
        </w:rPr>
        <w:t xml:space="preserve"> czasu</w:t>
      </w:r>
      <w:r w:rsidR="009F455A">
        <w:rPr>
          <w:szCs w:val="24"/>
        </w:rPr>
        <w:t>,</w:t>
      </w:r>
    </w:p>
    <w:p w14:paraId="694F6288" w14:textId="6C99DACD" w:rsidR="007029E1" w:rsidRPr="00445572" w:rsidRDefault="00B40CDB" w:rsidP="007029E1">
      <w:pPr>
        <w:pStyle w:val="Akapitzlist"/>
        <w:numPr>
          <w:ilvl w:val="0"/>
          <w:numId w:val="42"/>
        </w:numPr>
        <w:jc w:val="both"/>
        <w:rPr>
          <w:szCs w:val="24"/>
          <w:u w:val="single"/>
        </w:rPr>
      </w:pPr>
      <w:r w:rsidRPr="009F455A">
        <w:rPr>
          <w:szCs w:val="24"/>
        </w:rPr>
        <w:t xml:space="preserve">wysoka kultura osobista, umiejętność współpracy i budowania dobrych relacji </w:t>
      </w:r>
      <w:r w:rsidRPr="009F455A">
        <w:rPr>
          <w:szCs w:val="24"/>
        </w:rPr>
        <w:br/>
        <w:t>z</w:t>
      </w:r>
      <w:r w:rsidR="00F70BD3">
        <w:rPr>
          <w:szCs w:val="24"/>
        </w:rPr>
        <w:t>e</w:t>
      </w:r>
      <w:r w:rsidRPr="009F455A">
        <w:rPr>
          <w:szCs w:val="24"/>
        </w:rPr>
        <w:t xml:space="preserve"> współpracownikam</w:t>
      </w:r>
      <w:r w:rsidR="0020559B" w:rsidRPr="009F455A">
        <w:rPr>
          <w:szCs w:val="24"/>
        </w:rPr>
        <w:t>i</w:t>
      </w:r>
      <w:r w:rsidR="009F455A">
        <w:rPr>
          <w:szCs w:val="24"/>
        </w:rPr>
        <w:t>, wykonawcami</w:t>
      </w:r>
      <w:r w:rsidR="0020559B" w:rsidRPr="009F455A">
        <w:rPr>
          <w:szCs w:val="24"/>
        </w:rPr>
        <w:t xml:space="preserve"> oraz </w:t>
      </w:r>
      <w:r w:rsidRPr="009F455A">
        <w:rPr>
          <w:szCs w:val="24"/>
        </w:rPr>
        <w:t>z klientami Urzędu</w:t>
      </w:r>
      <w:r w:rsidR="007029E1" w:rsidRPr="009F455A">
        <w:rPr>
          <w:szCs w:val="24"/>
        </w:rPr>
        <w:t>.</w:t>
      </w:r>
    </w:p>
    <w:p w14:paraId="1CA81F98" w14:textId="77777777" w:rsidR="00445572" w:rsidRDefault="00445572" w:rsidP="00445572">
      <w:pPr>
        <w:jc w:val="both"/>
        <w:rPr>
          <w:szCs w:val="24"/>
          <w:u w:val="single"/>
        </w:rPr>
      </w:pPr>
    </w:p>
    <w:p w14:paraId="319324C0" w14:textId="77777777" w:rsidR="00E9334D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lastRenderedPageBreak/>
        <w:t>3.Zakres zadań wykonywanych na stanowisku:</w:t>
      </w:r>
    </w:p>
    <w:p w14:paraId="6FCC0C7A" w14:textId="77777777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tabs>
          <w:tab w:val="clear" w:pos="720"/>
        </w:tabs>
        <w:autoSpaceDE w:val="0"/>
        <w:autoSpaceDN w:val="0"/>
        <w:jc w:val="both"/>
        <w:rPr>
          <w:color w:val="3D4649"/>
          <w:szCs w:val="24"/>
        </w:rPr>
      </w:pPr>
      <w:r w:rsidRPr="00B1430C">
        <w:rPr>
          <w:color w:val="1C1F21"/>
          <w:szCs w:val="24"/>
        </w:rPr>
        <w:t>przygotowanie i nadzór procesu inwestycyjnego,</w:t>
      </w:r>
    </w:p>
    <w:p w14:paraId="02078522" w14:textId="4B3BF4E3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jc w:val="both"/>
        <w:rPr>
          <w:color w:val="3D4649"/>
          <w:szCs w:val="24"/>
        </w:rPr>
      </w:pPr>
      <w:r w:rsidRPr="00B1430C">
        <w:rPr>
          <w:color w:val="1C1F21"/>
          <w:szCs w:val="24"/>
        </w:rPr>
        <w:t>udział w przekazywaniu placów budowy i w odbiorze</w:t>
      </w:r>
      <w:r w:rsidRPr="00B1430C">
        <w:rPr>
          <w:color w:val="1C1F21"/>
          <w:spacing w:val="-6"/>
          <w:szCs w:val="24"/>
        </w:rPr>
        <w:t xml:space="preserve"> </w:t>
      </w:r>
      <w:r w:rsidRPr="00B1430C">
        <w:rPr>
          <w:color w:val="1C1F21"/>
          <w:szCs w:val="24"/>
        </w:rPr>
        <w:t>rob</w:t>
      </w:r>
      <w:r>
        <w:rPr>
          <w:color w:val="1C1F21"/>
          <w:szCs w:val="24"/>
        </w:rPr>
        <w:t>ó</w:t>
      </w:r>
      <w:r w:rsidRPr="00B1430C">
        <w:rPr>
          <w:color w:val="1C1F21"/>
          <w:szCs w:val="24"/>
        </w:rPr>
        <w:t>t,</w:t>
      </w:r>
    </w:p>
    <w:p w14:paraId="758B1089" w14:textId="038B8CA3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tabs>
          <w:tab w:val="clear" w:pos="720"/>
        </w:tabs>
        <w:autoSpaceDE w:val="0"/>
        <w:autoSpaceDN w:val="0"/>
        <w:spacing w:before="12"/>
        <w:ind w:right="190"/>
        <w:jc w:val="both"/>
        <w:rPr>
          <w:szCs w:val="24"/>
        </w:rPr>
      </w:pPr>
      <w:r w:rsidRPr="00B1430C">
        <w:rPr>
          <w:color w:val="1C1F21"/>
          <w:szCs w:val="24"/>
        </w:rPr>
        <w:t>współpraca</w:t>
      </w:r>
      <w:r>
        <w:rPr>
          <w:color w:val="1C1F21"/>
          <w:szCs w:val="24"/>
        </w:rPr>
        <w:t xml:space="preserve"> </w:t>
      </w:r>
      <w:r w:rsidRPr="00B1430C">
        <w:rPr>
          <w:color w:val="1C1F21"/>
          <w:szCs w:val="24"/>
        </w:rPr>
        <w:t>przy zadaniach</w:t>
      </w:r>
      <w:r>
        <w:rPr>
          <w:color w:val="1C1F21"/>
          <w:szCs w:val="24"/>
        </w:rPr>
        <w:t xml:space="preserve"> </w:t>
      </w:r>
      <w:r w:rsidRPr="00B1430C">
        <w:rPr>
          <w:color w:val="1C1F21"/>
          <w:szCs w:val="24"/>
        </w:rPr>
        <w:t>dotyczących</w:t>
      </w:r>
      <w:r>
        <w:rPr>
          <w:color w:val="1C1F21"/>
          <w:szCs w:val="24"/>
        </w:rPr>
        <w:t xml:space="preserve"> </w:t>
      </w:r>
      <w:r w:rsidRPr="00B1430C">
        <w:rPr>
          <w:color w:val="1C1F21"/>
          <w:szCs w:val="24"/>
        </w:rPr>
        <w:t>prac projektowych -</w:t>
      </w:r>
      <w:r w:rsidR="004B260B">
        <w:rPr>
          <w:color w:val="1C1F21"/>
          <w:szCs w:val="24"/>
        </w:rPr>
        <w:t xml:space="preserve"> </w:t>
      </w:r>
      <w:r w:rsidRPr="00B1430C">
        <w:rPr>
          <w:color w:val="1C1F21"/>
          <w:szCs w:val="24"/>
        </w:rPr>
        <w:t>analiza</w:t>
      </w:r>
      <w:r>
        <w:rPr>
          <w:color w:val="1C1F21"/>
          <w:szCs w:val="24"/>
        </w:rPr>
        <w:t xml:space="preserve"> </w:t>
      </w:r>
      <w:r w:rsidRPr="00B1430C">
        <w:rPr>
          <w:color w:val="1C1F21"/>
          <w:szCs w:val="24"/>
        </w:rPr>
        <w:t>projektów budowlanych,</w:t>
      </w:r>
    </w:p>
    <w:p w14:paraId="730657E5" w14:textId="5F61FBD3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28"/>
        <w:ind w:right="194"/>
        <w:jc w:val="both"/>
        <w:rPr>
          <w:color w:val="3D4649"/>
          <w:szCs w:val="24"/>
        </w:rPr>
      </w:pPr>
      <w:r w:rsidRPr="00B1430C">
        <w:rPr>
          <w:color w:val="1C1F21"/>
          <w:w w:val="105"/>
          <w:szCs w:val="24"/>
        </w:rPr>
        <w:t>udział w przeglądach gwarancyjnych, spotkaniach z ramienia zamawiającego podczas</w:t>
      </w:r>
      <w:r w:rsidRPr="00B1430C">
        <w:rPr>
          <w:color w:val="2D3336"/>
          <w:w w:val="105"/>
          <w:szCs w:val="24"/>
        </w:rPr>
        <w:t xml:space="preserve"> realizacji </w:t>
      </w:r>
      <w:r w:rsidRPr="00B1430C">
        <w:rPr>
          <w:color w:val="1C1F21"/>
          <w:w w:val="105"/>
          <w:szCs w:val="24"/>
        </w:rPr>
        <w:t>inwestycji oraz przy odbiorze</w:t>
      </w:r>
      <w:r w:rsidRPr="00B1430C">
        <w:rPr>
          <w:color w:val="1C1F21"/>
          <w:spacing w:val="40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rob</w:t>
      </w:r>
      <w:r>
        <w:rPr>
          <w:color w:val="1C1F21"/>
          <w:w w:val="105"/>
          <w:szCs w:val="24"/>
        </w:rPr>
        <w:t>ó</w:t>
      </w:r>
      <w:r w:rsidRPr="00B1430C">
        <w:rPr>
          <w:color w:val="1C1F21"/>
          <w:w w:val="105"/>
          <w:szCs w:val="24"/>
        </w:rPr>
        <w:t>t,</w:t>
      </w:r>
    </w:p>
    <w:p w14:paraId="5566F456" w14:textId="5877B5F0" w:rsidR="00B1430C" w:rsidRPr="00B1430C" w:rsidRDefault="004B260B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jc w:val="both"/>
        <w:rPr>
          <w:color w:val="3D4649"/>
          <w:szCs w:val="24"/>
        </w:rPr>
      </w:pPr>
      <w:r>
        <w:rPr>
          <w:color w:val="1C1F21"/>
          <w:szCs w:val="24"/>
        </w:rPr>
        <w:t xml:space="preserve">wykonywanie </w:t>
      </w:r>
      <w:r w:rsidR="00B1430C" w:rsidRPr="00B1430C">
        <w:rPr>
          <w:color w:val="1C1F21"/>
          <w:szCs w:val="24"/>
        </w:rPr>
        <w:t>zada</w:t>
      </w:r>
      <w:r>
        <w:rPr>
          <w:color w:val="1C1F21"/>
          <w:szCs w:val="24"/>
        </w:rPr>
        <w:t>ń</w:t>
      </w:r>
      <w:r w:rsidR="00B1430C" w:rsidRPr="00B1430C">
        <w:rPr>
          <w:color w:val="1C1F21"/>
          <w:szCs w:val="24"/>
        </w:rPr>
        <w:t xml:space="preserve"> przedstawiciela inwestora na</w:t>
      </w:r>
      <w:r w:rsidR="00B1430C" w:rsidRPr="00B1430C">
        <w:rPr>
          <w:color w:val="1C1F21"/>
          <w:spacing w:val="7"/>
          <w:szCs w:val="24"/>
        </w:rPr>
        <w:t xml:space="preserve"> </w:t>
      </w:r>
      <w:r w:rsidR="00B1430C" w:rsidRPr="00B1430C">
        <w:rPr>
          <w:color w:val="1C1F21"/>
          <w:szCs w:val="24"/>
        </w:rPr>
        <w:t>budowie,</w:t>
      </w:r>
    </w:p>
    <w:p w14:paraId="69B862BA" w14:textId="4D06AE02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ind w:right="180"/>
        <w:jc w:val="both"/>
        <w:rPr>
          <w:color w:val="3D4649"/>
          <w:szCs w:val="24"/>
        </w:rPr>
      </w:pPr>
      <w:r w:rsidRPr="00B1430C">
        <w:rPr>
          <w:color w:val="1C1F21"/>
          <w:w w:val="105"/>
          <w:szCs w:val="24"/>
        </w:rPr>
        <w:t>sporządzanie</w:t>
      </w:r>
      <w:r w:rsidRPr="00B1430C">
        <w:rPr>
          <w:color w:val="1C1F21"/>
          <w:spacing w:val="-30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projektów</w:t>
      </w:r>
      <w:r w:rsidRPr="00B1430C">
        <w:rPr>
          <w:color w:val="1C1F21"/>
          <w:spacing w:val="-35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umów</w:t>
      </w:r>
      <w:r w:rsidRPr="00B1430C">
        <w:rPr>
          <w:color w:val="1C1F21"/>
          <w:spacing w:val="-39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oraz</w:t>
      </w:r>
      <w:r w:rsidRPr="00B1430C">
        <w:rPr>
          <w:color w:val="1C1F21"/>
          <w:spacing w:val="-39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innych</w:t>
      </w:r>
      <w:r w:rsidRPr="00B1430C">
        <w:rPr>
          <w:color w:val="1C1F21"/>
          <w:spacing w:val="-37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dokumentów</w:t>
      </w:r>
      <w:r w:rsidRPr="00B1430C">
        <w:rPr>
          <w:color w:val="1C1F21"/>
          <w:spacing w:val="-31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niezbędnych</w:t>
      </w:r>
      <w:r w:rsidRPr="00B1430C">
        <w:rPr>
          <w:color w:val="1C1F21"/>
          <w:spacing w:val="-31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dla</w:t>
      </w:r>
      <w:r w:rsidRPr="00B1430C">
        <w:rPr>
          <w:color w:val="1C1F21"/>
          <w:spacing w:val="-38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 xml:space="preserve">przeprowadzenia postępowania o udzielenie zamówienia publicznego, udział </w:t>
      </w:r>
      <w:r>
        <w:rPr>
          <w:color w:val="1C1F21"/>
          <w:w w:val="105"/>
          <w:szCs w:val="24"/>
        </w:rPr>
        <w:br/>
      </w:r>
      <w:r w:rsidRPr="00B1430C">
        <w:rPr>
          <w:color w:val="1C1F21"/>
          <w:w w:val="105"/>
          <w:szCs w:val="24"/>
        </w:rPr>
        <w:t>w</w:t>
      </w:r>
      <w:r w:rsidRPr="00B1430C">
        <w:rPr>
          <w:color w:val="1C1F21"/>
          <w:spacing w:val="21"/>
          <w:w w:val="105"/>
          <w:szCs w:val="24"/>
        </w:rPr>
        <w:t xml:space="preserve"> </w:t>
      </w:r>
      <w:r w:rsidRPr="00B1430C">
        <w:rPr>
          <w:color w:val="1C1F21"/>
          <w:w w:val="105"/>
          <w:szCs w:val="24"/>
        </w:rPr>
        <w:t>postepowaniach,</w:t>
      </w:r>
    </w:p>
    <w:p w14:paraId="61B07174" w14:textId="20A6114B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66"/>
        <w:ind w:right="148"/>
        <w:jc w:val="both"/>
        <w:rPr>
          <w:noProof/>
          <w:szCs w:val="24"/>
        </w:rPr>
      </w:pPr>
      <w:r w:rsidRPr="00B1430C">
        <w:rPr>
          <w:color w:val="1C1F21"/>
          <w:szCs w:val="24"/>
        </w:rPr>
        <w:t>rozliczanie rzeczowe i finansowe zadań</w:t>
      </w:r>
      <w:r w:rsidRPr="00B1430C">
        <w:rPr>
          <w:color w:val="1C1F21"/>
          <w:spacing w:val="31"/>
          <w:szCs w:val="24"/>
        </w:rPr>
        <w:t xml:space="preserve"> </w:t>
      </w:r>
      <w:r w:rsidRPr="00B1430C">
        <w:rPr>
          <w:color w:val="1C1F21"/>
          <w:szCs w:val="24"/>
        </w:rPr>
        <w:t>inwestycyjnych</w:t>
      </w:r>
      <w:r>
        <w:rPr>
          <w:color w:val="1C1F21"/>
          <w:szCs w:val="24"/>
        </w:rPr>
        <w:t>,</w:t>
      </w:r>
      <w:r w:rsidRPr="00B1430C">
        <w:rPr>
          <w:noProof/>
          <w:szCs w:val="24"/>
        </w:rPr>
        <w:t xml:space="preserve"> </w:t>
      </w:r>
    </w:p>
    <w:p w14:paraId="48FD60F5" w14:textId="344AFF24" w:rsidR="00B1430C" w:rsidRPr="00B1430C" w:rsidRDefault="00B1430C" w:rsidP="00B1430C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66"/>
        <w:ind w:right="148"/>
        <w:jc w:val="both"/>
        <w:rPr>
          <w:color w:val="5B676B"/>
          <w:szCs w:val="24"/>
        </w:rPr>
      </w:pPr>
      <w:r w:rsidRPr="00B143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6D79" wp14:editId="55DD85F6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FFCB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B1430C">
        <w:rPr>
          <w:color w:val="1F2123"/>
          <w:w w:val="105"/>
          <w:szCs w:val="24"/>
        </w:rPr>
        <w:t xml:space="preserve">prowadzenie spraw i dokumentacji </w:t>
      </w:r>
      <w:r w:rsidRPr="00B1430C">
        <w:rPr>
          <w:color w:val="34383A"/>
          <w:w w:val="105"/>
          <w:szCs w:val="24"/>
        </w:rPr>
        <w:t xml:space="preserve">z zakresu </w:t>
      </w:r>
      <w:r w:rsidRPr="00B1430C">
        <w:rPr>
          <w:color w:val="1F2123"/>
          <w:w w:val="105"/>
          <w:szCs w:val="24"/>
        </w:rPr>
        <w:t xml:space="preserve">inwestycji </w:t>
      </w:r>
      <w:r w:rsidRPr="00B1430C">
        <w:rPr>
          <w:color w:val="34383A"/>
          <w:spacing w:val="2"/>
          <w:w w:val="105"/>
          <w:szCs w:val="24"/>
        </w:rPr>
        <w:t>gminnych</w:t>
      </w:r>
      <w:r w:rsidRPr="00B1430C">
        <w:rPr>
          <w:color w:val="485052"/>
          <w:spacing w:val="2"/>
          <w:w w:val="105"/>
          <w:szCs w:val="24"/>
        </w:rPr>
        <w:t xml:space="preserve">, </w:t>
      </w:r>
      <w:r w:rsidRPr="00B1430C">
        <w:rPr>
          <w:color w:val="1F2123"/>
          <w:w w:val="105"/>
          <w:szCs w:val="24"/>
        </w:rPr>
        <w:t>odpowiedzialność merytoryczna za realizowane prace i kompletność dokumentów</w:t>
      </w:r>
      <w:r w:rsidR="004B260B">
        <w:rPr>
          <w:color w:val="485052"/>
          <w:w w:val="105"/>
          <w:szCs w:val="24"/>
        </w:rPr>
        <w:t xml:space="preserve"> </w:t>
      </w:r>
      <w:r w:rsidRPr="00B1430C">
        <w:rPr>
          <w:color w:val="1F2123"/>
          <w:w w:val="105"/>
          <w:szCs w:val="24"/>
        </w:rPr>
        <w:t>w zakresie określonym w obowiązujących</w:t>
      </w:r>
      <w:r w:rsidRPr="00B1430C">
        <w:rPr>
          <w:color w:val="1F2123"/>
          <w:spacing w:val="-7"/>
          <w:w w:val="105"/>
          <w:szCs w:val="24"/>
        </w:rPr>
        <w:t xml:space="preserve"> </w:t>
      </w:r>
      <w:r w:rsidRPr="00B1430C">
        <w:rPr>
          <w:color w:val="1F2123"/>
          <w:w w:val="105"/>
          <w:szCs w:val="24"/>
        </w:rPr>
        <w:t>przepisach</w:t>
      </w:r>
      <w:r>
        <w:rPr>
          <w:color w:val="1F2123"/>
          <w:w w:val="105"/>
          <w:szCs w:val="24"/>
        </w:rPr>
        <w:t xml:space="preserve"> prawa,</w:t>
      </w:r>
    </w:p>
    <w:p w14:paraId="308D4814" w14:textId="6F8FEFAA" w:rsidR="007029E1" w:rsidRPr="00B1430C" w:rsidRDefault="007029E1" w:rsidP="00B1430C">
      <w:pPr>
        <w:pStyle w:val="Akapitzlist"/>
        <w:numPr>
          <w:ilvl w:val="0"/>
          <w:numId w:val="47"/>
        </w:numPr>
        <w:jc w:val="both"/>
        <w:rPr>
          <w:rFonts w:eastAsia="Calibri"/>
          <w:szCs w:val="24"/>
          <w:lang w:eastAsia="en-US"/>
        </w:rPr>
      </w:pPr>
      <w:r w:rsidRPr="00B1430C">
        <w:rPr>
          <w:szCs w:val="24"/>
        </w:rPr>
        <w:t>wykonywanie zarządzeń Burmistrza Grodziska Mazowieckiego</w:t>
      </w:r>
      <w:r w:rsidR="00B1430C">
        <w:rPr>
          <w:szCs w:val="24"/>
        </w:rPr>
        <w:t>,</w:t>
      </w:r>
    </w:p>
    <w:p w14:paraId="18E062D1" w14:textId="5F5B198A" w:rsidR="00AE64E4" w:rsidRPr="00B1430C" w:rsidRDefault="007029E1" w:rsidP="00B1430C">
      <w:pPr>
        <w:pStyle w:val="Akapitzlist"/>
        <w:numPr>
          <w:ilvl w:val="0"/>
          <w:numId w:val="47"/>
        </w:numPr>
        <w:jc w:val="both"/>
        <w:rPr>
          <w:bCs/>
          <w:szCs w:val="24"/>
        </w:rPr>
      </w:pPr>
      <w:r w:rsidRPr="00B1430C">
        <w:rPr>
          <w:bCs/>
          <w:szCs w:val="24"/>
        </w:rPr>
        <w:t>w</w:t>
      </w:r>
      <w:r w:rsidR="00AE64E4" w:rsidRPr="00B1430C">
        <w:rPr>
          <w:bCs/>
          <w:szCs w:val="24"/>
        </w:rPr>
        <w:t>ykonywanie innych czynności zleconych przez przełożonych.</w:t>
      </w:r>
    </w:p>
    <w:p w14:paraId="24619E90" w14:textId="198F979E" w:rsidR="00CF4CC6" w:rsidRPr="003E1241" w:rsidRDefault="00B332B7" w:rsidP="00E26427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6F34F53F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</w:t>
      </w:r>
      <w:r w:rsidR="00B1430C">
        <w:rPr>
          <w:szCs w:val="24"/>
        </w:rPr>
        <w:t>,</w:t>
      </w:r>
      <w:r w:rsidRPr="003E1241">
        <w:rPr>
          <w:szCs w:val="24"/>
        </w:rPr>
        <w:t xml:space="preserve"> posiadane </w:t>
      </w:r>
      <w:r w:rsidR="00B56724" w:rsidRPr="003E1241">
        <w:rPr>
          <w:szCs w:val="24"/>
        </w:rPr>
        <w:t>kwalifikacje</w:t>
      </w:r>
      <w:r w:rsidR="00B1430C">
        <w:rPr>
          <w:szCs w:val="24"/>
        </w:rPr>
        <w:t xml:space="preserve"> </w:t>
      </w:r>
      <w:r w:rsidR="00B1430C">
        <w:rPr>
          <w:szCs w:val="24"/>
        </w:rPr>
        <w:br/>
        <w:t>i uprawnienia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4FCE7839" w14:textId="102A49CB" w:rsidR="004B260B" w:rsidRDefault="004B260B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nabór prowadzony jest na dwa stanowiska pracy (dwa etaty):</w:t>
      </w:r>
    </w:p>
    <w:p w14:paraId="61E6A17A" w14:textId="77777777" w:rsidR="004B260B" w:rsidRDefault="004B260B" w:rsidP="004B260B">
      <w:pPr>
        <w:pStyle w:val="Akapitzlist"/>
        <w:jc w:val="both"/>
        <w:rPr>
          <w:color w:val="1C1F21"/>
          <w:szCs w:val="24"/>
        </w:rPr>
      </w:pPr>
      <w:r w:rsidRPr="00473925">
        <w:rPr>
          <w:szCs w:val="24"/>
        </w:rPr>
        <w:t xml:space="preserve">I etat </w:t>
      </w:r>
      <w:r>
        <w:rPr>
          <w:szCs w:val="24"/>
        </w:rPr>
        <w:t>–</w:t>
      </w:r>
      <w:r w:rsidRPr="00473925">
        <w:rPr>
          <w:szCs w:val="24"/>
        </w:rPr>
        <w:t xml:space="preserve"> </w:t>
      </w:r>
      <w:r>
        <w:rPr>
          <w:szCs w:val="24"/>
        </w:rPr>
        <w:t xml:space="preserve">na stanowisko Głównego specjalisty z </w:t>
      </w:r>
      <w:r w:rsidRPr="00473925">
        <w:rPr>
          <w:color w:val="1C1F21"/>
          <w:szCs w:val="24"/>
        </w:rPr>
        <w:t>uprawnienia</w:t>
      </w:r>
      <w:r>
        <w:rPr>
          <w:color w:val="1C1F21"/>
          <w:szCs w:val="24"/>
        </w:rPr>
        <w:t>mi</w:t>
      </w:r>
      <w:r w:rsidRPr="00473925">
        <w:rPr>
          <w:color w:val="1C1F21"/>
          <w:szCs w:val="24"/>
        </w:rPr>
        <w:t xml:space="preserve"> budowlan</w:t>
      </w:r>
      <w:r>
        <w:rPr>
          <w:color w:val="1C1F21"/>
          <w:szCs w:val="24"/>
        </w:rPr>
        <w:t>ymi</w:t>
      </w:r>
      <w:r w:rsidRPr="00473925">
        <w:rPr>
          <w:color w:val="1C1F21"/>
          <w:szCs w:val="24"/>
        </w:rPr>
        <w:t xml:space="preserve"> </w:t>
      </w:r>
    </w:p>
    <w:p w14:paraId="2A1C5F33" w14:textId="72DDC05E" w:rsidR="004B260B" w:rsidRPr="00473925" w:rsidRDefault="004B260B" w:rsidP="004B260B">
      <w:pPr>
        <w:pStyle w:val="Akapitzlist"/>
        <w:jc w:val="both"/>
        <w:rPr>
          <w:szCs w:val="24"/>
        </w:rPr>
      </w:pPr>
      <w:r>
        <w:rPr>
          <w:color w:val="1C1F21"/>
          <w:szCs w:val="24"/>
        </w:rPr>
        <w:t xml:space="preserve">            </w:t>
      </w:r>
      <w:r w:rsidRPr="00473925">
        <w:rPr>
          <w:color w:val="1C1F21"/>
          <w:szCs w:val="24"/>
        </w:rPr>
        <w:t>wykonawcz</w:t>
      </w:r>
      <w:r>
        <w:rPr>
          <w:color w:val="1C1F21"/>
          <w:szCs w:val="24"/>
        </w:rPr>
        <w:t>ymi</w:t>
      </w:r>
      <w:r w:rsidRPr="00473925">
        <w:rPr>
          <w:color w:val="1C1F21"/>
          <w:szCs w:val="24"/>
        </w:rPr>
        <w:t xml:space="preserve"> lub projektow</w:t>
      </w:r>
      <w:r>
        <w:rPr>
          <w:color w:val="1C1F21"/>
          <w:szCs w:val="24"/>
        </w:rPr>
        <w:t>ymi</w:t>
      </w:r>
      <w:r w:rsidRPr="00473925">
        <w:rPr>
          <w:color w:val="1C1F21"/>
          <w:szCs w:val="24"/>
        </w:rPr>
        <w:t xml:space="preserve"> w branży</w:t>
      </w:r>
      <w:r w:rsidR="00F67F5B">
        <w:rPr>
          <w:color w:val="1C1F21"/>
          <w:szCs w:val="24"/>
        </w:rPr>
        <w:t xml:space="preserve"> </w:t>
      </w:r>
      <w:r w:rsidR="00F67F5B" w:rsidRPr="00473925">
        <w:rPr>
          <w:color w:val="1C1F21"/>
        </w:rPr>
        <w:t>sanitarnej</w:t>
      </w:r>
      <w:r w:rsidR="0069216A">
        <w:rPr>
          <w:color w:val="1C1F21"/>
          <w:szCs w:val="24"/>
        </w:rPr>
        <w:t>,</w:t>
      </w:r>
    </w:p>
    <w:p w14:paraId="5A2307BB" w14:textId="28F41DCA" w:rsidR="004B260B" w:rsidRDefault="004B260B" w:rsidP="004B260B">
      <w:pPr>
        <w:pStyle w:val="Akapitzlist"/>
        <w:rPr>
          <w:color w:val="1C1F21"/>
        </w:rPr>
      </w:pPr>
      <w:r w:rsidRPr="00473925">
        <w:t xml:space="preserve">II etat - </w:t>
      </w:r>
      <w:r>
        <w:t xml:space="preserve">na stanowisko Głównego specjalisty z </w:t>
      </w:r>
      <w:r w:rsidRPr="00473925">
        <w:rPr>
          <w:color w:val="1C1F21"/>
        </w:rPr>
        <w:t>uprawnienia</w:t>
      </w:r>
      <w:r>
        <w:rPr>
          <w:color w:val="1C1F21"/>
        </w:rPr>
        <w:t>mi</w:t>
      </w:r>
      <w:r w:rsidRPr="00473925">
        <w:rPr>
          <w:color w:val="1C1F21"/>
        </w:rPr>
        <w:t xml:space="preserve"> budowlan</w:t>
      </w:r>
      <w:r>
        <w:rPr>
          <w:color w:val="1C1F21"/>
        </w:rPr>
        <w:t>ymi</w:t>
      </w:r>
      <w:r>
        <w:rPr>
          <w:color w:val="1C1F21"/>
        </w:rPr>
        <w:t xml:space="preserve">    </w:t>
      </w:r>
    </w:p>
    <w:p w14:paraId="126E3CBA" w14:textId="170D850E" w:rsidR="004B260B" w:rsidRPr="004B260B" w:rsidRDefault="004B260B" w:rsidP="004B260B">
      <w:pPr>
        <w:pStyle w:val="Akapitzlist"/>
        <w:rPr>
          <w:color w:val="1C1F21"/>
        </w:rPr>
      </w:pPr>
      <w:r>
        <w:rPr>
          <w:color w:val="1C1F21"/>
        </w:rPr>
        <w:t xml:space="preserve">             </w:t>
      </w:r>
      <w:r w:rsidRPr="00473925">
        <w:rPr>
          <w:color w:val="1C1F21"/>
        </w:rPr>
        <w:t>wykonawcz</w:t>
      </w:r>
      <w:r>
        <w:rPr>
          <w:color w:val="1C1F21"/>
        </w:rPr>
        <w:t>ymi</w:t>
      </w:r>
      <w:r w:rsidRPr="00473925">
        <w:rPr>
          <w:color w:val="1C1F21"/>
        </w:rPr>
        <w:t xml:space="preserve"> lub projektow</w:t>
      </w:r>
      <w:r>
        <w:rPr>
          <w:color w:val="1C1F21"/>
        </w:rPr>
        <w:t>ymi</w:t>
      </w:r>
      <w:r w:rsidRPr="00473925">
        <w:rPr>
          <w:color w:val="1C1F21"/>
        </w:rPr>
        <w:t xml:space="preserve"> w branży</w:t>
      </w:r>
      <w:r w:rsidR="00F67F5B" w:rsidRPr="00F67F5B">
        <w:rPr>
          <w:color w:val="1C1F21"/>
          <w:szCs w:val="24"/>
        </w:rPr>
        <w:t xml:space="preserve"> </w:t>
      </w:r>
      <w:r w:rsidR="00F67F5B" w:rsidRPr="00473925">
        <w:rPr>
          <w:color w:val="1C1F21"/>
          <w:szCs w:val="24"/>
        </w:rPr>
        <w:t>drogowej</w:t>
      </w:r>
      <w:r w:rsidR="0069216A">
        <w:rPr>
          <w:color w:val="1C1F21"/>
        </w:rPr>
        <w:t>,</w:t>
      </w:r>
    </w:p>
    <w:p w14:paraId="42E93613" w14:textId="3C2AC4D8" w:rsidR="00A3102D" w:rsidRDefault="00A3102D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11823">
        <w:rPr>
          <w:szCs w:val="24"/>
        </w:rPr>
        <w:t>planowane zatrudnienie</w:t>
      </w:r>
      <w:r w:rsidR="00B30899">
        <w:rPr>
          <w:szCs w:val="24"/>
        </w:rPr>
        <w:t xml:space="preserve">: </w:t>
      </w:r>
      <w:r w:rsidR="006A2B59">
        <w:rPr>
          <w:szCs w:val="24"/>
        </w:rPr>
        <w:t>umowa o pracę zgodnie z art. 16 ustawy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 w:rsidR="007029E1">
        <w:rPr>
          <w:szCs w:val="24"/>
        </w:rPr>
        <w:t xml:space="preserve"> </w:t>
      </w:r>
    </w:p>
    <w:p w14:paraId="5BEADC1A" w14:textId="611E25F3" w:rsidR="005571E1" w:rsidRPr="005571E1" w:rsidRDefault="005571E1" w:rsidP="005571E1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7CC54A4" w14:textId="20237831" w:rsidR="00A3102D" w:rsidRDefault="00A3102D" w:rsidP="005571E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wysokość wynagrodzenia na oferowanym stanowisku jest określona w Regulaminie Wynagradzania Pracowników Urzędu Miejskiego w Grodzisku Mazowieckim</w:t>
      </w:r>
      <w:r w:rsidR="005D4AD9">
        <w:rPr>
          <w:szCs w:val="24"/>
        </w:rPr>
        <w:t xml:space="preserve"> (</w:t>
      </w:r>
      <w:bookmarkStart w:id="1" w:name="_Hlk102148981"/>
      <w:r w:rsidR="005D4AD9">
        <w:rPr>
          <w:szCs w:val="24"/>
        </w:rPr>
        <w:t xml:space="preserve">Zarządzenie nr </w:t>
      </w:r>
      <w:r w:rsidR="000353D8">
        <w:rPr>
          <w:szCs w:val="24"/>
        </w:rPr>
        <w:t>4</w:t>
      </w:r>
      <w:r w:rsidR="005D4AD9">
        <w:rPr>
          <w:szCs w:val="24"/>
        </w:rPr>
        <w:t>/20</w:t>
      </w:r>
      <w:r w:rsidR="000353D8">
        <w:rPr>
          <w:szCs w:val="24"/>
        </w:rPr>
        <w:t>22</w:t>
      </w:r>
      <w:r w:rsidR="005D4AD9">
        <w:rPr>
          <w:szCs w:val="24"/>
        </w:rPr>
        <w:t xml:space="preserve"> z dnia </w:t>
      </w:r>
      <w:r w:rsidR="000353D8">
        <w:rPr>
          <w:szCs w:val="24"/>
        </w:rPr>
        <w:t>15 lutego 2022 r.</w:t>
      </w:r>
      <w:r w:rsidR="005D4AD9">
        <w:rPr>
          <w:szCs w:val="24"/>
        </w:rPr>
        <w:t xml:space="preserve"> Burmistrza Grodziska Mazowieckiego</w:t>
      </w:r>
      <w:bookmarkEnd w:id="1"/>
      <w:r w:rsidR="00093B1B">
        <w:rPr>
          <w:szCs w:val="24"/>
        </w:rPr>
        <w:t xml:space="preserve"> za zmianami</w:t>
      </w:r>
      <w:r w:rsidR="005D4AD9">
        <w:rPr>
          <w:szCs w:val="24"/>
        </w:rPr>
        <w:t>)</w:t>
      </w:r>
      <w:r w:rsidR="005571E1">
        <w:rPr>
          <w:szCs w:val="24"/>
        </w:rPr>
        <w:t>,</w:t>
      </w:r>
    </w:p>
    <w:p w14:paraId="4B52407F" w14:textId="79E01159" w:rsidR="00EC0AA6" w:rsidRPr="00145E86" w:rsidRDefault="00EC0AA6" w:rsidP="005571E1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45E86">
        <w:rPr>
          <w:szCs w:val="24"/>
        </w:rPr>
        <w:lastRenderedPageBreak/>
        <w:t xml:space="preserve">usytuowanie stanowiska pracy: </w:t>
      </w:r>
      <w:r w:rsidR="007510FE">
        <w:t xml:space="preserve">budynek piętrowy dostosowany do osób niepełnosprawnych (winda), praca przy komputerze, bezpośredni kontakt z osobami, wysiłek umysłowy, praca pod presją czasu, stanowisko wymagające kontaktowania się z pracownikami, </w:t>
      </w:r>
      <w:r w:rsidR="00E37921">
        <w:t xml:space="preserve">klientami Urzędu, </w:t>
      </w:r>
      <w:r w:rsidR="007510FE">
        <w:t>wykonawcami i instytucjami,</w:t>
      </w:r>
      <w:r w:rsidR="007029E1">
        <w:t xml:space="preserve"> praca również w terenie w różnych warunkach atmosferycznych,</w:t>
      </w:r>
    </w:p>
    <w:p w14:paraId="0975B872" w14:textId="165E1D80" w:rsidR="00997586" w:rsidRPr="007510FE" w:rsidRDefault="007510FE" w:rsidP="007510F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rPr>
          <w:u w:val="single"/>
        </w:rPr>
        <w:t>pracodawca oferuje:</w:t>
      </w:r>
      <w:r>
        <w:t xml:space="preserve"> możliwość udziału w akcjach społecznych organizowanych przez gminę, możliwość podnoszenia kwalifikacji zawodowych, świadczenia socjalne z zfśs</w:t>
      </w:r>
      <w:r w:rsidR="007029E1">
        <w:t>, profilaktyczny program prozdrowotny</w:t>
      </w:r>
      <w:r>
        <w:t>.</w:t>
      </w:r>
    </w:p>
    <w:p w14:paraId="6E2252B0" w14:textId="77777777" w:rsidR="007510FE" w:rsidRPr="004D165D" w:rsidRDefault="007510FE" w:rsidP="007510FE">
      <w:pPr>
        <w:pStyle w:val="Akapitzlist"/>
        <w:spacing w:before="100" w:beforeAutospacing="1" w:after="100" w:afterAutospacing="1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656BCEA6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OR.2110</w:t>
      </w:r>
      <w:r w:rsidR="00EB31A2">
        <w:rPr>
          <w:b/>
          <w:szCs w:val="24"/>
        </w:rPr>
        <w:t>.</w:t>
      </w:r>
      <w:r w:rsidR="00445572">
        <w:rPr>
          <w:b/>
          <w:szCs w:val="24"/>
        </w:rPr>
        <w:t>20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89496C">
        <w:rPr>
          <w:b/>
          <w:szCs w:val="24"/>
        </w:rPr>
        <w:t>3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7029E1">
        <w:rPr>
          <w:b/>
          <w:szCs w:val="24"/>
        </w:rPr>
        <w:t xml:space="preserve">Główny specjalista </w:t>
      </w:r>
      <w:r w:rsidR="00445572">
        <w:rPr>
          <w:b/>
          <w:szCs w:val="24"/>
        </w:rPr>
        <w:t xml:space="preserve">w Wydziale Inwestycji </w:t>
      </w:r>
      <w:r w:rsidR="00F70BD3">
        <w:rPr>
          <w:b/>
          <w:szCs w:val="24"/>
        </w:rPr>
        <w:br/>
      </w:r>
      <w:r w:rsidR="00445572">
        <w:rPr>
          <w:b/>
          <w:szCs w:val="24"/>
        </w:rPr>
        <w:t>i Funduszy Zewnętrznych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49CF0697" w:rsidR="00CF4CC6" w:rsidRPr="002D5B68" w:rsidRDefault="00CF4CC6" w:rsidP="002D5B68">
      <w:pPr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40CDB">
        <w:rPr>
          <w:b/>
          <w:szCs w:val="24"/>
          <w:u w:val="single"/>
        </w:rPr>
        <w:t xml:space="preserve"> </w:t>
      </w:r>
      <w:r w:rsidR="00445572">
        <w:rPr>
          <w:b/>
          <w:szCs w:val="24"/>
          <w:u w:val="single"/>
        </w:rPr>
        <w:t>8</w:t>
      </w:r>
      <w:r w:rsidR="008F34BE">
        <w:rPr>
          <w:b/>
          <w:szCs w:val="24"/>
          <w:u w:val="single"/>
        </w:rPr>
        <w:t xml:space="preserve"> </w:t>
      </w:r>
      <w:r w:rsidR="00445572">
        <w:rPr>
          <w:b/>
          <w:szCs w:val="24"/>
          <w:u w:val="single"/>
        </w:rPr>
        <w:t>listopada</w:t>
      </w:r>
      <w:r w:rsidR="007510FE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89496C">
        <w:rPr>
          <w:b/>
          <w:szCs w:val="24"/>
          <w:u w:val="single"/>
        </w:rPr>
        <w:t>3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445572">
        <w:rPr>
          <w:b/>
          <w:szCs w:val="24"/>
          <w:u w:val="single"/>
        </w:rPr>
        <w:t>6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312D2609" w14:textId="274F8062" w:rsidR="008B494C" w:rsidRPr="00EC0AA6" w:rsidRDefault="00CF4CC6" w:rsidP="00456629">
      <w:pPr>
        <w:jc w:val="both"/>
        <w:rPr>
          <w:szCs w:val="24"/>
        </w:rPr>
      </w:pPr>
      <w:r w:rsidRPr="00EC0AA6">
        <w:rPr>
          <w:szCs w:val="24"/>
        </w:rPr>
        <w:t>W przypadku złożenia oferty drogą pocztową liczyć się będzie data wpływu oferty do Urzędu Miejskiego</w:t>
      </w:r>
      <w:r w:rsidR="005445AC" w:rsidRPr="00EC0AA6">
        <w:rPr>
          <w:szCs w:val="24"/>
        </w:rPr>
        <w:t xml:space="preserve"> w </w:t>
      </w:r>
      <w:r w:rsidR="00323ED5" w:rsidRPr="00EC0AA6">
        <w:rPr>
          <w:szCs w:val="24"/>
        </w:rPr>
        <w:t>Grodzisku Maz</w:t>
      </w:r>
      <w:r w:rsidR="0006417B">
        <w:rPr>
          <w:szCs w:val="24"/>
        </w:rPr>
        <w:t>owieckim</w:t>
      </w:r>
      <w:r w:rsidRPr="00EC0AA6">
        <w:rPr>
          <w:szCs w:val="24"/>
        </w:rPr>
        <w:t>.</w:t>
      </w:r>
      <w:r w:rsidR="008B494C" w:rsidRPr="00EC0AA6">
        <w:rPr>
          <w:szCs w:val="24"/>
        </w:rPr>
        <w:t xml:space="preserve"> </w:t>
      </w:r>
    </w:p>
    <w:p w14:paraId="2C190468" w14:textId="77777777" w:rsidR="0015108B" w:rsidRPr="003E1241" w:rsidRDefault="0015108B" w:rsidP="00456629">
      <w:pPr>
        <w:pStyle w:val="Akapitzlist"/>
        <w:ind w:left="0"/>
        <w:jc w:val="both"/>
        <w:rPr>
          <w:szCs w:val="24"/>
        </w:rPr>
      </w:pPr>
      <w:r w:rsidRPr="003E1241">
        <w:rPr>
          <w:szCs w:val="24"/>
        </w:rPr>
        <w:t xml:space="preserve">Rozpatrywane będą tylko kompletne oferty, które wpłyną do </w:t>
      </w:r>
      <w:r>
        <w:rPr>
          <w:szCs w:val="24"/>
        </w:rPr>
        <w:t xml:space="preserve">wyżej </w:t>
      </w:r>
      <w:r w:rsidRPr="003E1241">
        <w:rPr>
          <w:szCs w:val="24"/>
        </w:rPr>
        <w:t xml:space="preserve">podanego terminu. </w:t>
      </w:r>
    </w:p>
    <w:p w14:paraId="56CADB27" w14:textId="6FFC8CCF" w:rsidR="008B494C" w:rsidRDefault="008B494C" w:rsidP="001A41B7">
      <w:pPr>
        <w:pStyle w:val="Akapitzlist"/>
        <w:spacing w:before="120" w:after="120"/>
        <w:ind w:left="0"/>
        <w:jc w:val="both"/>
        <w:rPr>
          <w:color w:val="000000" w:themeColor="text1"/>
          <w:szCs w:val="24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3F464B0C" w14:textId="07C0A1A7" w:rsidR="00CF4CC6" w:rsidRDefault="00CF4CC6" w:rsidP="000066DB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Aplikacje, które wpłyną do </w:t>
      </w:r>
      <w:r w:rsidR="00766256">
        <w:rPr>
          <w:szCs w:val="24"/>
        </w:rPr>
        <w:t>U</w:t>
      </w:r>
      <w:r w:rsidRPr="003E1241">
        <w:rPr>
          <w:szCs w:val="24"/>
        </w:rPr>
        <w:t>rzędu po wyżej określonym terminie, nie będą rozpatrywane.</w:t>
      </w:r>
    </w:p>
    <w:p w14:paraId="06B9EA13" w14:textId="52B7D53D" w:rsidR="00CB17F8" w:rsidRDefault="00CB17F8" w:rsidP="000066DB">
      <w:pPr>
        <w:pStyle w:val="Akapitzlist"/>
        <w:spacing w:before="120" w:after="120"/>
        <w:ind w:left="0"/>
        <w:jc w:val="both"/>
      </w:pPr>
      <w:r>
        <w:t>O terminie przeprowadzenia rozmów kwalifikacyjnych wybrani kandydaci będą informowani telefonicznie.</w:t>
      </w:r>
    </w:p>
    <w:p w14:paraId="25557ECC" w14:textId="45D00FE0" w:rsidR="00CF4CC6" w:rsidRPr="003E1241" w:rsidRDefault="00CF4CC6" w:rsidP="00456629">
      <w:pPr>
        <w:pStyle w:val="Akapitzlist"/>
        <w:spacing w:after="120"/>
        <w:ind w:left="0"/>
        <w:jc w:val="both"/>
        <w:rPr>
          <w:szCs w:val="24"/>
        </w:rPr>
      </w:pPr>
      <w:r w:rsidRPr="003E1241">
        <w:rPr>
          <w:szCs w:val="24"/>
        </w:rPr>
        <w:t>Informacja o wyniku naboru będzie umieszczana na stronie internetowej Biuletynu Informacji Publicznej (</w:t>
      </w:r>
      <w:hyperlink r:id="rId9" w:history="1">
        <w:r w:rsidRPr="003E1241">
          <w:rPr>
            <w:rStyle w:val="Hipercze"/>
            <w:szCs w:val="24"/>
          </w:rPr>
          <w:t>www.bip.grodzisk.pl</w:t>
        </w:r>
      </w:hyperlink>
      <w:r w:rsidRPr="003E1241">
        <w:rPr>
          <w:szCs w:val="24"/>
        </w:rPr>
        <w:t>) oraz na tablicy informacyjnej Urzędu</w:t>
      </w:r>
      <w:r w:rsidR="00F2372F">
        <w:rPr>
          <w:szCs w:val="24"/>
        </w:rPr>
        <w:t xml:space="preserve"> Miejskiego</w:t>
      </w:r>
      <w:r w:rsidRPr="003E1241">
        <w:rPr>
          <w:szCs w:val="24"/>
        </w:rPr>
        <w:t xml:space="preserve"> </w:t>
      </w:r>
      <w:r w:rsidR="006423BE">
        <w:rPr>
          <w:szCs w:val="24"/>
        </w:rPr>
        <w:br/>
      </w:r>
      <w:r w:rsidRPr="003E1241">
        <w:rPr>
          <w:szCs w:val="24"/>
        </w:rPr>
        <w:t xml:space="preserve">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3B546E">
        <w:rPr>
          <w:szCs w:val="24"/>
        </w:rPr>
        <w:t>1</w:t>
      </w:r>
      <w:r w:rsidRPr="003E1241">
        <w:rPr>
          <w:szCs w:val="24"/>
        </w:rPr>
        <w:t>2A</w:t>
      </w:r>
      <w:r w:rsidR="000F0252" w:rsidRPr="003E1241">
        <w:rPr>
          <w:szCs w:val="24"/>
        </w:rPr>
        <w:t xml:space="preserve"> </w:t>
      </w:r>
      <w:r w:rsidR="0006417B">
        <w:rPr>
          <w:szCs w:val="24"/>
        </w:rPr>
        <w:t>w Grodzisku Mazowieckim</w:t>
      </w:r>
      <w:r w:rsidRPr="003E1241">
        <w:rPr>
          <w:szCs w:val="24"/>
        </w:rPr>
        <w:t>.</w:t>
      </w:r>
    </w:p>
    <w:p w14:paraId="059CA5E8" w14:textId="72C80D52" w:rsidR="006423BE" w:rsidRPr="008103BC" w:rsidRDefault="007D2DEC" w:rsidP="00456629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 w:rsidR="00B822D5"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 w:rsidR="0006417B">
        <w:rPr>
          <w:rFonts w:ascii="Times New Roman" w:hAnsi="Times New Roman" w:cs="Times New Roman"/>
          <w:sz w:val="24"/>
          <w:szCs w:val="24"/>
        </w:rPr>
        <w:t>a</w:t>
      </w:r>
      <w:r w:rsidR="00445572"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 w:rsidR="0006417B"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="00445572"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4D175E7" w:rsidR="006423BE" w:rsidRPr="00125C7F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dotyczy.</w:t>
      </w:r>
    </w:p>
    <w:p w14:paraId="56E33955" w14:textId="77777777" w:rsidR="00DE3417" w:rsidRPr="00DF7FD3" w:rsidRDefault="00DE3417" w:rsidP="00DE3417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661B602C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43456036" w14:textId="77777777" w:rsidR="00DE3417" w:rsidRPr="00EB27E8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</w:t>
      </w:r>
      <w:r w:rsidRPr="00EB27E8">
        <w:rPr>
          <w:color w:val="000000" w:themeColor="text1"/>
        </w:rPr>
        <w:lastRenderedPageBreak/>
        <w:t xml:space="preserve">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5788C47E" w14:textId="77777777" w:rsidR="00DE3417" w:rsidRPr="00C72365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4E6FD8D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1C99D3A8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45987CE" w14:textId="77777777" w:rsidR="00DE3417" w:rsidRPr="00120C39" w:rsidRDefault="00DE3417" w:rsidP="0045662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9BBD762" w14:textId="59CAFDF9" w:rsidR="00DE3417" w:rsidRPr="006C4951" w:rsidRDefault="0006417B" w:rsidP="0015717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2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2"/>
      <w:r>
        <w:rPr>
          <w:color w:val="000000" w:themeColor="text1"/>
        </w:rPr>
        <w:t>.</w:t>
      </w:r>
    </w:p>
    <w:p w14:paraId="06429383" w14:textId="77777777" w:rsidR="00DE3417" w:rsidRPr="00304B32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4321B1F3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EB49B4E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71B6EBFB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187E4B6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255DDC95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1CE3F807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0AEEB59" w14:textId="77777777" w:rsidR="00DE3417" w:rsidRPr="00AC4E79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0187A820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C499197" w14:textId="77777777" w:rsidR="00DE3417" w:rsidRDefault="00DE3417" w:rsidP="00DE3417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D633003" w14:textId="77777777" w:rsidR="00DE3417" w:rsidRPr="0043288E" w:rsidRDefault="00DE3417" w:rsidP="00DE3417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135C672" w14:textId="77777777" w:rsidR="00DE3417" w:rsidRPr="002F793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270AD7B6" w14:textId="77777777" w:rsidR="00DE3417" w:rsidRPr="0043288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dokumenty nie odebrane </w:t>
      </w:r>
      <w:r w:rsidRPr="0043288E">
        <w:rPr>
          <w:szCs w:val="24"/>
        </w:rPr>
        <w:t>będą odsyłane.</w:t>
      </w:r>
    </w:p>
    <w:p w14:paraId="660221DA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lastRenderedPageBreak/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7AD9A5FF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E517FC" w14:textId="56C2DEFC" w:rsidR="006C7737" w:rsidRPr="00C43496" w:rsidRDefault="00DE3417" w:rsidP="0045662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</w:t>
      </w:r>
      <w:r w:rsidR="00456629">
        <w:rPr>
          <w:color w:val="000000" w:themeColor="text1"/>
        </w:rPr>
        <w:t>.</w:t>
      </w:r>
    </w:p>
    <w:p w14:paraId="2DFB6555" w14:textId="77777777" w:rsidR="00C43496" w:rsidRPr="00C43496" w:rsidRDefault="00C43496" w:rsidP="00C43496">
      <w:pPr>
        <w:pStyle w:val="NormalnyWeb"/>
        <w:spacing w:before="0" w:beforeAutospacing="0" w:after="0" w:afterAutospacing="0"/>
        <w:ind w:left="720"/>
        <w:jc w:val="both"/>
      </w:pPr>
    </w:p>
    <w:p w14:paraId="13D0F70E" w14:textId="77777777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52A2A130" w14:textId="3F3022C0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7F7A3BD6" w14:textId="77777777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</w:p>
    <w:p w14:paraId="0F568332" w14:textId="5377B615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Jeżeli chce Pan/Pani, aby przesłana kandydatura była rozpatrywana przez Urząd Miejski w Grodzisku Mazowieckim do przyszłych rekrutacji, prosimy o dopisanie w dokumentach aplikacyjnych poniższej zgody</w:t>
      </w:r>
    </w:p>
    <w:p w14:paraId="04F3D1C9" w14:textId="69EDA375" w:rsidR="00C43496" w:rsidRPr="00C43496" w:rsidRDefault="00C43496" w:rsidP="00C43496">
      <w:pPr>
        <w:pStyle w:val="Akapitzlist"/>
        <w:jc w:val="both"/>
        <w:rPr>
          <w:sz w:val="22"/>
          <w:szCs w:val="22"/>
        </w:rPr>
      </w:pPr>
      <w:r w:rsidRPr="00C43496">
        <w:rPr>
          <w:bCs/>
          <w:sz w:val="16"/>
          <w:szCs w:val="16"/>
        </w:rPr>
        <w:t xml:space="preserve">Zgodnie z art. 6 ust. 1 lit a Rozporządzenia Parlamentu Europejskiego i Rady (UE) z dnia 27 kwietnia 2016 r. </w:t>
      </w:r>
      <w:r w:rsidRPr="00C43496">
        <w:rPr>
          <w:sz w:val="16"/>
          <w:szCs w:val="16"/>
        </w:rPr>
        <w:t xml:space="preserve">wyrażam zgodę na przetwarzanie moich danych osobowych zawartych w przesłanych dokumentach aplikacyjnych przez Urząd Miejski w Grodzisku Mazowieckim, z siedzibą w Grodzisku Mazowieckim (05-825) ul. Kościuszki 12a, w celu wykorzystania przesłanej kandydatury na potrzeby przyszłych rekrutacji. </w:t>
      </w:r>
    </w:p>
    <w:p w14:paraId="7ED7CE1F" w14:textId="77777777" w:rsidR="00C43496" w:rsidRPr="00456629" w:rsidRDefault="00C43496" w:rsidP="00C43496">
      <w:pPr>
        <w:pStyle w:val="NormalnyWeb"/>
        <w:spacing w:before="0" w:beforeAutospacing="0" w:after="0" w:afterAutospacing="0"/>
        <w:ind w:left="360"/>
        <w:jc w:val="both"/>
      </w:pPr>
    </w:p>
    <w:p w14:paraId="7D3392EE" w14:textId="77777777" w:rsidR="0041327B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00BFAD4F" w14:textId="77777777" w:rsidR="0041327B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603F43EF" w14:textId="3E98A35B" w:rsidR="0041327B" w:rsidRPr="00BC7B60" w:rsidRDefault="0041327B" w:rsidP="0041327B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761E11D8" w14:textId="77777777" w:rsidR="0041327B" w:rsidRPr="003F19F6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3F19F6">
        <w:rPr>
          <w:b/>
          <w:bCs/>
          <w:i/>
          <w:color w:val="FF0000"/>
          <w:spacing w:val="34"/>
          <w:sz w:val="20"/>
        </w:rPr>
        <w:t>/-/</w:t>
      </w:r>
    </w:p>
    <w:p w14:paraId="7A9F8C7E" w14:textId="44500A81" w:rsidR="0041327B" w:rsidRPr="003F19F6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3F19F6">
        <w:rPr>
          <w:b/>
          <w:bCs/>
          <w:i/>
          <w:color w:val="FF0000"/>
          <w:spacing w:val="34"/>
          <w:sz w:val="20"/>
        </w:rPr>
        <w:t>Norbert Cegliński</w:t>
      </w:r>
    </w:p>
    <w:p w14:paraId="55DDB5E2" w14:textId="3E77B1FD" w:rsidR="0041327B" w:rsidRPr="0041327B" w:rsidRDefault="0041327B" w:rsidP="0041327B">
      <w:pPr>
        <w:ind w:left="4956"/>
        <w:jc w:val="center"/>
        <w:rPr>
          <w:b/>
          <w:bCs/>
          <w:i/>
          <w:color w:val="FF0000"/>
          <w:sz w:val="20"/>
        </w:rPr>
      </w:pPr>
      <w:r w:rsidRPr="0041327B">
        <w:rPr>
          <w:b/>
          <w:bCs/>
          <w:i/>
          <w:color w:val="FF0000"/>
          <w:sz w:val="20"/>
        </w:rPr>
        <w:t>Zastępca Burmistrza</w:t>
      </w: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445572">
      <w:footerReference w:type="default" r:id="rId12"/>
      <w:pgSz w:w="11906" w:h="16838" w:code="9"/>
      <w:pgMar w:top="113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862A" w14:textId="77777777" w:rsidR="00F85C2C" w:rsidRDefault="00F85C2C" w:rsidP="00A3102D">
      <w:r>
        <w:separator/>
      </w:r>
    </w:p>
  </w:endnote>
  <w:endnote w:type="continuationSeparator" w:id="0">
    <w:p w14:paraId="16163390" w14:textId="77777777" w:rsidR="00F85C2C" w:rsidRDefault="00F85C2C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4AC" w14:textId="77777777" w:rsidR="00F85C2C" w:rsidRDefault="00F85C2C" w:rsidP="00A3102D">
      <w:r>
        <w:separator/>
      </w:r>
    </w:p>
  </w:footnote>
  <w:footnote w:type="continuationSeparator" w:id="0">
    <w:p w14:paraId="6D63F354" w14:textId="77777777" w:rsidR="00F85C2C" w:rsidRDefault="00F85C2C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7BD"/>
    <w:multiLevelType w:val="hybridMultilevel"/>
    <w:tmpl w:val="CCBAB2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0FB7"/>
    <w:multiLevelType w:val="multilevel"/>
    <w:tmpl w:val="15C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0C5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566D"/>
    <w:multiLevelType w:val="hybridMultilevel"/>
    <w:tmpl w:val="A6B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474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  <w:jc w:val="left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13" w15:restartNumberingAfterBreak="0">
    <w:nsid w:val="23604B8A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D51800"/>
    <w:multiLevelType w:val="hybridMultilevel"/>
    <w:tmpl w:val="F31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23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68D7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1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33956"/>
    <w:multiLevelType w:val="hybridMultilevel"/>
    <w:tmpl w:val="A8F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134EF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42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CF53EC"/>
    <w:multiLevelType w:val="hybridMultilevel"/>
    <w:tmpl w:val="AFAE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4"/>
  </w:num>
  <w:num w:numId="2" w16cid:durableId="2098821366">
    <w:abstractNumId w:val="29"/>
  </w:num>
  <w:num w:numId="3" w16cid:durableId="994802700">
    <w:abstractNumId w:val="2"/>
  </w:num>
  <w:num w:numId="4" w16cid:durableId="1480999576">
    <w:abstractNumId w:val="15"/>
  </w:num>
  <w:num w:numId="5" w16cid:durableId="2012098253">
    <w:abstractNumId w:val="11"/>
  </w:num>
  <w:num w:numId="6" w16cid:durableId="1854606165">
    <w:abstractNumId w:val="34"/>
  </w:num>
  <w:num w:numId="7" w16cid:durableId="2137328278">
    <w:abstractNumId w:val="39"/>
  </w:num>
  <w:num w:numId="8" w16cid:durableId="1821384921">
    <w:abstractNumId w:val="46"/>
  </w:num>
  <w:num w:numId="9" w16cid:durableId="1870800402">
    <w:abstractNumId w:val="27"/>
  </w:num>
  <w:num w:numId="10" w16cid:durableId="878669489">
    <w:abstractNumId w:val="25"/>
  </w:num>
  <w:num w:numId="11" w16cid:durableId="1263612859">
    <w:abstractNumId w:val="23"/>
  </w:num>
  <w:num w:numId="12" w16cid:durableId="1919826594">
    <w:abstractNumId w:val="40"/>
  </w:num>
  <w:num w:numId="13" w16cid:durableId="1473789433">
    <w:abstractNumId w:val="43"/>
  </w:num>
  <w:num w:numId="14" w16cid:durableId="1520926326">
    <w:abstractNumId w:val="38"/>
  </w:num>
  <w:num w:numId="15" w16cid:durableId="1489711944">
    <w:abstractNumId w:val="42"/>
  </w:num>
  <w:num w:numId="16" w16cid:durableId="364987832">
    <w:abstractNumId w:val="10"/>
  </w:num>
  <w:num w:numId="17" w16cid:durableId="1534417447">
    <w:abstractNumId w:val="21"/>
  </w:num>
  <w:num w:numId="18" w16cid:durableId="1425614406">
    <w:abstractNumId w:val="8"/>
  </w:num>
  <w:num w:numId="19" w16cid:durableId="1385718038">
    <w:abstractNumId w:val="36"/>
  </w:num>
  <w:num w:numId="20" w16cid:durableId="1460108521">
    <w:abstractNumId w:val="44"/>
  </w:num>
  <w:num w:numId="21" w16cid:durableId="944777006">
    <w:abstractNumId w:val="31"/>
  </w:num>
  <w:num w:numId="22" w16cid:durableId="1350986926">
    <w:abstractNumId w:val="18"/>
  </w:num>
  <w:num w:numId="23" w16cid:durableId="809059487">
    <w:abstractNumId w:val="33"/>
  </w:num>
  <w:num w:numId="24" w16cid:durableId="1640186299">
    <w:abstractNumId w:val="30"/>
  </w:num>
  <w:num w:numId="25" w16cid:durableId="967585611">
    <w:abstractNumId w:val="5"/>
  </w:num>
  <w:num w:numId="26" w16cid:durableId="1390498417">
    <w:abstractNumId w:val="28"/>
  </w:num>
  <w:num w:numId="27" w16cid:durableId="1134248364">
    <w:abstractNumId w:val="26"/>
  </w:num>
  <w:num w:numId="28" w16cid:durableId="1666738126">
    <w:abstractNumId w:val="9"/>
  </w:num>
  <w:num w:numId="29" w16cid:durableId="255402883">
    <w:abstractNumId w:val="20"/>
  </w:num>
  <w:num w:numId="30" w16cid:durableId="1477526138">
    <w:abstractNumId w:val="32"/>
  </w:num>
  <w:num w:numId="31" w16cid:durableId="1975990249">
    <w:abstractNumId w:val="16"/>
  </w:num>
  <w:num w:numId="32" w16cid:durableId="504169754">
    <w:abstractNumId w:val="19"/>
  </w:num>
  <w:num w:numId="33" w16cid:durableId="381173112">
    <w:abstractNumId w:val="14"/>
  </w:num>
  <w:num w:numId="34" w16cid:durableId="1380398479">
    <w:abstractNumId w:val="45"/>
  </w:num>
  <w:num w:numId="35" w16cid:durableId="1637906569">
    <w:abstractNumId w:val="35"/>
  </w:num>
  <w:num w:numId="36" w16cid:durableId="171652122">
    <w:abstractNumId w:val="0"/>
  </w:num>
  <w:num w:numId="37" w16cid:durableId="780682261">
    <w:abstractNumId w:val="1"/>
  </w:num>
  <w:num w:numId="38" w16cid:durableId="388580532">
    <w:abstractNumId w:val="17"/>
  </w:num>
  <w:num w:numId="39" w16cid:durableId="107630038">
    <w:abstractNumId w:val="12"/>
  </w:num>
  <w:num w:numId="40" w16cid:durableId="1608076997">
    <w:abstractNumId w:val="6"/>
  </w:num>
  <w:num w:numId="41" w16cid:durableId="1727491907">
    <w:abstractNumId w:val="13"/>
  </w:num>
  <w:num w:numId="42" w16cid:durableId="1643078895">
    <w:abstractNumId w:val="37"/>
  </w:num>
  <w:num w:numId="43" w16cid:durableId="687098770">
    <w:abstractNumId w:val="22"/>
  </w:num>
  <w:num w:numId="44" w16cid:durableId="77406381">
    <w:abstractNumId w:val="41"/>
  </w:num>
  <w:num w:numId="45" w16cid:durableId="57485057">
    <w:abstractNumId w:val="7"/>
  </w:num>
  <w:num w:numId="46" w16cid:durableId="1615941056">
    <w:abstractNumId w:val="3"/>
  </w:num>
  <w:num w:numId="47" w16cid:durableId="18035800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3B1B"/>
    <w:rsid w:val="00096CD4"/>
    <w:rsid w:val="000A1494"/>
    <w:rsid w:val="000B0105"/>
    <w:rsid w:val="000B4190"/>
    <w:rsid w:val="000B56A9"/>
    <w:rsid w:val="000C5364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18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F3FED"/>
    <w:rsid w:val="001F7E98"/>
    <w:rsid w:val="002002FC"/>
    <w:rsid w:val="00200A81"/>
    <w:rsid w:val="0020559B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84695"/>
    <w:rsid w:val="003B3733"/>
    <w:rsid w:val="003B546E"/>
    <w:rsid w:val="003B6439"/>
    <w:rsid w:val="003B715F"/>
    <w:rsid w:val="003D4897"/>
    <w:rsid w:val="003E030B"/>
    <w:rsid w:val="003E0EEA"/>
    <w:rsid w:val="003E1241"/>
    <w:rsid w:val="003E650C"/>
    <w:rsid w:val="003F19F6"/>
    <w:rsid w:val="004005F9"/>
    <w:rsid w:val="004007FA"/>
    <w:rsid w:val="00401365"/>
    <w:rsid w:val="004027B3"/>
    <w:rsid w:val="004055F2"/>
    <w:rsid w:val="004061A3"/>
    <w:rsid w:val="0041327B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45572"/>
    <w:rsid w:val="00455CD9"/>
    <w:rsid w:val="00456629"/>
    <w:rsid w:val="00461211"/>
    <w:rsid w:val="00461640"/>
    <w:rsid w:val="00461BCE"/>
    <w:rsid w:val="004654B5"/>
    <w:rsid w:val="00467AA5"/>
    <w:rsid w:val="00472269"/>
    <w:rsid w:val="0047363B"/>
    <w:rsid w:val="00473925"/>
    <w:rsid w:val="00484D30"/>
    <w:rsid w:val="004A5710"/>
    <w:rsid w:val="004A6573"/>
    <w:rsid w:val="004A7F4F"/>
    <w:rsid w:val="004B0311"/>
    <w:rsid w:val="004B260B"/>
    <w:rsid w:val="004B2844"/>
    <w:rsid w:val="004B615B"/>
    <w:rsid w:val="004C04AD"/>
    <w:rsid w:val="004C172A"/>
    <w:rsid w:val="004C4C72"/>
    <w:rsid w:val="004C69CD"/>
    <w:rsid w:val="004D165D"/>
    <w:rsid w:val="004D4824"/>
    <w:rsid w:val="004D5342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C4FAB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19EF"/>
    <w:rsid w:val="00677AE6"/>
    <w:rsid w:val="006823E7"/>
    <w:rsid w:val="00685742"/>
    <w:rsid w:val="00686965"/>
    <w:rsid w:val="00687A68"/>
    <w:rsid w:val="00690102"/>
    <w:rsid w:val="0069216A"/>
    <w:rsid w:val="00694015"/>
    <w:rsid w:val="006973EE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508B"/>
    <w:rsid w:val="006E581A"/>
    <w:rsid w:val="006E6595"/>
    <w:rsid w:val="006F3D67"/>
    <w:rsid w:val="006F483B"/>
    <w:rsid w:val="006F6A63"/>
    <w:rsid w:val="00701473"/>
    <w:rsid w:val="007022E8"/>
    <w:rsid w:val="007029E1"/>
    <w:rsid w:val="007059C7"/>
    <w:rsid w:val="00706B34"/>
    <w:rsid w:val="007154FF"/>
    <w:rsid w:val="0071711E"/>
    <w:rsid w:val="0071712B"/>
    <w:rsid w:val="0072326B"/>
    <w:rsid w:val="007263BD"/>
    <w:rsid w:val="0072655B"/>
    <w:rsid w:val="00737501"/>
    <w:rsid w:val="00744703"/>
    <w:rsid w:val="007510FE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F0E34"/>
    <w:rsid w:val="008F31BF"/>
    <w:rsid w:val="008F34BE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6EDE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9F455A"/>
    <w:rsid w:val="00A00347"/>
    <w:rsid w:val="00A01403"/>
    <w:rsid w:val="00A0231B"/>
    <w:rsid w:val="00A02873"/>
    <w:rsid w:val="00A10C81"/>
    <w:rsid w:val="00A12C30"/>
    <w:rsid w:val="00A14379"/>
    <w:rsid w:val="00A21839"/>
    <w:rsid w:val="00A250BA"/>
    <w:rsid w:val="00A30898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C2777"/>
    <w:rsid w:val="00AC5B3D"/>
    <w:rsid w:val="00AE64E4"/>
    <w:rsid w:val="00AF4619"/>
    <w:rsid w:val="00AF79D3"/>
    <w:rsid w:val="00B0204B"/>
    <w:rsid w:val="00B057F5"/>
    <w:rsid w:val="00B1430C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43496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A63F5"/>
    <w:rsid w:val="00CB17F8"/>
    <w:rsid w:val="00CB26C9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034F9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37921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5FF6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79FF"/>
    <w:rsid w:val="00F6637F"/>
    <w:rsid w:val="00F66FC7"/>
    <w:rsid w:val="00F67F5B"/>
    <w:rsid w:val="00F67FF4"/>
    <w:rsid w:val="00F70BD3"/>
    <w:rsid w:val="00F72703"/>
    <w:rsid w:val="00F72B2B"/>
    <w:rsid w:val="00F72CDD"/>
    <w:rsid w:val="00F752A0"/>
    <w:rsid w:val="00F766ED"/>
    <w:rsid w:val="00F85C2C"/>
    <w:rsid w:val="00FA3940"/>
    <w:rsid w:val="00FB6E1E"/>
    <w:rsid w:val="00FC0130"/>
    <w:rsid w:val="00FC0E97"/>
    <w:rsid w:val="00FC1D4B"/>
    <w:rsid w:val="00FC3568"/>
    <w:rsid w:val="00FC7C7F"/>
    <w:rsid w:val="00FD192B"/>
    <w:rsid w:val="00FD2275"/>
    <w:rsid w:val="00FD365B"/>
    <w:rsid w:val="00FD3FE1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1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  <w:style w:type="paragraph" w:styleId="Poprawka">
    <w:name w:val="Revision"/>
    <w:hidden/>
    <w:uiPriority w:val="99"/>
    <w:semiHidden/>
    <w:rsid w:val="00E37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7</cp:revision>
  <cp:lastPrinted>2023-10-25T08:41:00Z</cp:lastPrinted>
  <dcterms:created xsi:type="dcterms:W3CDTF">2023-10-24T13:04:00Z</dcterms:created>
  <dcterms:modified xsi:type="dcterms:W3CDTF">2023-10-25T09:08:00Z</dcterms:modified>
</cp:coreProperties>
</file>