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1ED83318" w:rsidR="00D44522" w:rsidRPr="00A46C04" w:rsidRDefault="00476DD5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0927A2">
        <w:rPr>
          <w:rFonts w:ascii="Times New Roman" w:hAnsi="Times New Roman" w:cs="Times New Roman"/>
          <w:b/>
          <w:sz w:val="24"/>
          <w:szCs w:val="24"/>
        </w:rPr>
        <w:t>1</w:t>
      </w:r>
      <w:r w:rsidR="00AF2EF6">
        <w:rPr>
          <w:rFonts w:ascii="Times New Roman" w:hAnsi="Times New Roman" w:cs="Times New Roman"/>
          <w:b/>
          <w:sz w:val="24"/>
          <w:szCs w:val="24"/>
        </w:rPr>
        <w:t>2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AF2EF6">
        <w:rPr>
          <w:rFonts w:ascii="Times New Roman" w:hAnsi="Times New Roman" w:cs="Times New Roman"/>
          <w:b/>
          <w:sz w:val="24"/>
          <w:szCs w:val="24"/>
        </w:rPr>
        <w:t>Pracownik ds. zarządzania energią w Wydziale Inwestycji i Funduszy Zewnętrznych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72DDB"/>
    <w:rsid w:val="00081753"/>
    <w:rsid w:val="00082D28"/>
    <w:rsid w:val="000927A2"/>
    <w:rsid w:val="000B31EA"/>
    <w:rsid w:val="000B7F43"/>
    <w:rsid w:val="000C7F01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A18F4"/>
    <w:rsid w:val="008F105D"/>
    <w:rsid w:val="009254E1"/>
    <w:rsid w:val="00942831"/>
    <w:rsid w:val="00950057"/>
    <w:rsid w:val="009549AC"/>
    <w:rsid w:val="009C7C76"/>
    <w:rsid w:val="009C7D31"/>
    <w:rsid w:val="009F65BF"/>
    <w:rsid w:val="00A46C04"/>
    <w:rsid w:val="00A925BE"/>
    <w:rsid w:val="00AC4E79"/>
    <w:rsid w:val="00AF2EF6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DE5C80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2023-03-15T11:12:00Z</dcterms:created>
  <dcterms:modified xsi:type="dcterms:W3CDTF">2023-03-15T11:13:00Z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